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769" w:rsidRPr="009A106B" w:rsidRDefault="001A2769" w:rsidP="009A106B">
      <w:pPr>
        <w:adjustRightInd/>
        <w:snapToGrid/>
        <w:spacing w:after="0"/>
        <w:jc w:val="center"/>
        <w:rPr>
          <w:rFonts w:ascii="方正小标宋简体" w:eastAsia="方正小标宋简体" w:hAnsi="微软雅黑" w:cs="宋体"/>
          <w:b/>
          <w:bCs/>
          <w:sz w:val="36"/>
          <w:szCs w:val="36"/>
        </w:rPr>
      </w:pPr>
      <w:r w:rsidRPr="009A106B">
        <w:rPr>
          <w:rFonts w:ascii="方正小标宋简体" w:eastAsia="方正小标宋简体" w:hAnsi="微软雅黑" w:cs="宋体" w:hint="eastAsia"/>
          <w:b/>
          <w:bCs/>
          <w:sz w:val="36"/>
          <w:szCs w:val="36"/>
        </w:rPr>
        <w:t>国家农作物品种审定委员会关于印发《主要农作物品种审定标准（国家级）》的通知</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为适应农业供给侧结构性改革、绿色发展和农业现代化新形势对品种审定工作的要求，根据《种子法》《主要农作物品种审定办法》有关规定，国家农作物品种审定委员会对《主要农作物品种审定标准（国家级）》(以下简称《审定标准》)进行了修订。新修订的《审定标准》（见附件）已经国家农作物品种审定委员会主任委员会审议通过，现予印发施行，并将有关要求通知如下。</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一、深刻认识修订《审定标准》的重要意义</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当前，我国农业进入新的历史发展阶段，主要矛盾由总量不足转变为结构性矛盾，农业发展由过度依赖资源消耗、主要满足量的需求，向绿色生态可持续、更加注重满足质的需求转变。满足农业供给侧结构性改革、绿色发展和农业现代化对品种提出新要求，品种审定工作要按照“提质增效转方式，稳粮增收可持续”的总体思路，在保障粮食安全的基础上，围绕市场需求变化，以种性安全为核心，以绿色发展为引领，以提高品质为方向，以鼓励创新为根本，把绿色优质、专用特用指标放在更加突出位置，引导品种选育方向，加快选育能够满足新形势需要的新品种，加快新一轮品种更新换代。</w:t>
      </w:r>
    </w:p>
    <w:p w:rsidR="001A2769" w:rsidRPr="009A106B" w:rsidRDefault="001A2769" w:rsidP="001A2769">
      <w:pPr>
        <w:adjustRightInd/>
        <w:snapToGrid/>
        <w:spacing w:after="0"/>
        <w:ind w:firstLine="640"/>
        <w:rPr>
          <w:rFonts w:ascii="仿宋_GB2312" w:eastAsia="仿宋_GB2312" w:hAnsi="黑体" w:cs="宋体"/>
          <w:sz w:val="24"/>
          <w:szCs w:val="24"/>
        </w:rPr>
      </w:pPr>
      <w:r w:rsidRPr="009A106B">
        <w:rPr>
          <w:rFonts w:ascii="仿宋_GB2312" w:eastAsia="仿宋_GB2312" w:hAnsi="黑体" w:cs="宋体" w:hint="eastAsia"/>
          <w:sz w:val="24"/>
          <w:szCs w:val="24"/>
        </w:rPr>
        <w:t>二、准确把握修订《审定标准》的主要原则</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品种审定标准按照以下三项原则进行分类管理。</w:t>
      </w:r>
    </w:p>
    <w:p w:rsidR="001A2769" w:rsidRPr="009A106B" w:rsidRDefault="001A2769" w:rsidP="001A2769">
      <w:pPr>
        <w:adjustRightInd/>
        <w:snapToGrid/>
        <w:spacing w:after="0"/>
        <w:ind w:firstLine="643"/>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（一）保障粮食安全。</w:t>
      </w:r>
      <w:r w:rsidRPr="009A106B">
        <w:rPr>
          <w:rFonts w:ascii="仿宋_GB2312" w:eastAsia="仿宋_GB2312" w:hAnsi="微软雅黑" w:cs="宋体" w:hint="eastAsia"/>
          <w:sz w:val="24"/>
          <w:szCs w:val="24"/>
        </w:rPr>
        <w:t>有利于高产、稳产品种审定。满足谷物基本自给、口粮绝对安全对新品种的要求，为实施“藏粮于技”提供支撑。</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w:t>
      </w:r>
      <w:r w:rsidRPr="009A106B">
        <w:rPr>
          <w:rFonts w:ascii="仿宋_GB2312" w:eastAsia="仿宋_GB2312" w:hAnsi="微软雅黑" w:cs="宋体" w:hint="eastAsia"/>
          <w:b/>
          <w:bCs/>
          <w:sz w:val="24"/>
          <w:szCs w:val="24"/>
        </w:rPr>
        <w:t>二）突出绿色发展。</w:t>
      </w:r>
      <w:r w:rsidRPr="009A106B">
        <w:rPr>
          <w:rFonts w:ascii="仿宋_GB2312" w:eastAsia="仿宋_GB2312" w:hAnsi="微软雅黑" w:cs="宋体" w:hint="eastAsia"/>
          <w:sz w:val="24"/>
          <w:szCs w:val="24"/>
        </w:rPr>
        <w:t>有利于节水、节肥、节药品种审定，有利于优质、适宜机械作业品种审定，满足资源高效利用、农业可持续发展对品种的要求。</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w:t>
      </w:r>
      <w:r w:rsidRPr="009A106B">
        <w:rPr>
          <w:rFonts w:ascii="仿宋_GB2312" w:eastAsia="仿宋_GB2312" w:hAnsi="微软雅黑" w:cs="宋体" w:hint="eastAsia"/>
          <w:b/>
          <w:bCs/>
          <w:sz w:val="24"/>
          <w:szCs w:val="24"/>
        </w:rPr>
        <w:t>三）符合市场需求。</w:t>
      </w:r>
      <w:r w:rsidRPr="009A106B">
        <w:rPr>
          <w:rFonts w:ascii="仿宋_GB2312" w:eastAsia="仿宋_GB2312" w:hAnsi="微软雅黑" w:cs="宋体" w:hint="eastAsia"/>
          <w:sz w:val="24"/>
          <w:szCs w:val="24"/>
        </w:rPr>
        <w:t>有利于加工专用型、特殊用途及有有市场需求的特殊类型品种审定，满足农业供给侧结构性改革和市场多元化需求对品种多样化的要求。</w:t>
      </w:r>
    </w:p>
    <w:p w:rsidR="001A2769" w:rsidRPr="009A106B" w:rsidRDefault="001A2769" w:rsidP="001A2769">
      <w:pPr>
        <w:adjustRightInd/>
        <w:snapToGrid/>
        <w:spacing w:after="0"/>
        <w:ind w:firstLine="640"/>
        <w:rPr>
          <w:rFonts w:ascii="仿宋_GB2312" w:eastAsia="仿宋_GB2312" w:hAnsi="黑体" w:cs="宋体"/>
          <w:sz w:val="24"/>
          <w:szCs w:val="24"/>
        </w:rPr>
      </w:pPr>
      <w:r w:rsidRPr="009A106B">
        <w:rPr>
          <w:rFonts w:ascii="仿宋_GB2312" w:eastAsia="仿宋_GB2312" w:hAnsi="黑体" w:cs="宋体" w:hint="eastAsia"/>
          <w:sz w:val="24"/>
          <w:szCs w:val="24"/>
        </w:rPr>
        <w:t>三、科学掌握品种分类标准</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品种审定委员会按照高产稳产、绿色优质和特殊类型三类，分别制定相应的审定标准，各专业委员会按相应审定标准对不同用途的作物分别开展审定。</w:t>
      </w:r>
    </w:p>
    <w:p w:rsidR="001A2769" w:rsidRPr="009A106B" w:rsidRDefault="001A2769" w:rsidP="001A2769">
      <w:pPr>
        <w:adjustRightInd/>
        <w:snapToGrid/>
        <w:spacing w:after="0"/>
        <w:ind w:firstLine="643"/>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（一）高产稳产品种。</w:t>
      </w:r>
      <w:r w:rsidRPr="009A106B">
        <w:rPr>
          <w:rFonts w:ascii="仿宋_GB2312" w:eastAsia="仿宋_GB2312" w:hAnsi="微软雅黑" w:cs="宋体" w:hint="eastAsia"/>
          <w:sz w:val="24"/>
          <w:szCs w:val="24"/>
        </w:rPr>
        <w:t>要求品种高产稳产，试验产量平均比对照品种（生产上大面积推广的骨干品种）增产3%以上。</w:t>
      </w:r>
    </w:p>
    <w:p w:rsidR="001A2769" w:rsidRPr="009A106B" w:rsidRDefault="001A2769" w:rsidP="001A2769">
      <w:pPr>
        <w:adjustRightInd/>
        <w:snapToGrid/>
        <w:spacing w:after="0"/>
        <w:ind w:firstLine="643"/>
        <w:rPr>
          <w:rFonts w:ascii="仿宋_GB2312" w:eastAsia="仿宋_GB2312" w:hAnsi="微软雅黑" w:cs="宋体"/>
          <w:sz w:val="24"/>
          <w:szCs w:val="24"/>
        </w:rPr>
      </w:pPr>
      <w:r w:rsidRPr="009A106B">
        <w:rPr>
          <w:rFonts w:ascii="仿宋_GB2312" w:eastAsia="仿宋_GB2312" w:hAnsi="微软雅黑" w:cs="宋体" w:hint="eastAsia"/>
          <w:b/>
          <w:bCs/>
          <w:sz w:val="24"/>
          <w:szCs w:val="24"/>
        </w:rPr>
        <w:t>（二）绿色优质品种。</w:t>
      </w:r>
      <w:r w:rsidRPr="009A106B">
        <w:rPr>
          <w:rFonts w:ascii="仿宋_GB2312" w:eastAsia="仿宋_GB2312" w:hAnsi="微软雅黑" w:cs="宋体" w:hint="eastAsia"/>
          <w:sz w:val="24"/>
          <w:szCs w:val="24"/>
        </w:rPr>
        <w:t>要求品种具有抵御非生物逆境（干旱、盐碱、重金属污染、异常气候等）、生物侵害（病虫害等）、水分养分高效利用和品质优良等性状，大幅度节约水肥资源，减少化肥、农药的施用，适宜机械化作业或轻简化栽培，实现“资源节约型、环境友好型”农业可持续发展和现代农业发展。品种试验产量可适当放宽，具体由专业委员会把握。</w:t>
      </w:r>
    </w:p>
    <w:p w:rsidR="001A2769" w:rsidRPr="009A106B" w:rsidRDefault="001A2769" w:rsidP="001A2769">
      <w:pPr>
        <w:adjustRightInd/>
        <w:snapToGrid/>
        <w:spacing w:after="0"/>
        <w:ind w:firstLine="643"/>
        <w:rPr>
          <w:rFonts w:ascii="仿宋_GB2312" w:eastAsia="仿宋_GB2312" w:hAnsi="微软雅黑" w:cs="宋体"/>
          <w:sz w:val="24"/>
          <w:szCs w:val="24"/>
        </w:rPr>
      </w:pPr>
      <w:r w:rsidRPr="009A106B">
        <w:rPr>
          <w:rFonts w:ascii="仿宋_GB2312" w:eastAsia="仿宋_GB2312" w:hAnsi="微软雅黑" w:cs="宋体" w:hint="eastAsia"/>
          <w:b/>
          <w:bCs/>
          <w:sz w:val="24"/>
          <w:szCs w:val="24"/>
        </w:rPr>
        <w:lastRenderedPageBreak/>
        <w:t>（三）特殊类型品种。</w:t>
      </w:r>
      <w:r w:rsidRPr="009A106B">
        <w:rPr>
          <w:rFonts w:ascii="仿宋_GB2312" w:eastAsia="仿宋_GB2312" w:hAnsi="微软雅黑" w:cs="宋体" w:hint="eastAsia"/>
          <w:sz w:val="24"/>
          <w:szCs w:val="24"/>
        </w:rPr>
        <w:t>适应市场多元化需求，对于特殊类型或特殊用途品种，如资源高效利用品种、水稻耐盐（碱）及镉低积累品种、栽培条件特殊品种、特殊用途品种等，申请者可根据市场实际需求，提出品种审定标准，报国家农作物品种审定委员会备案，并自行开展相应作物品种试验。各作物除已列出的特殊类型品种外，其他特殊类型品种可参照执行。</w:t>
      </w:r>
    </w:p>
    <w:p w:rsidR="001A2769" w:rsidRPr="009A106B" w:rsidRDefault="001A2769" w:rsidP="001A2769">
      <w:pPr>
        <w:adjustRightInd/>
        <w:snapToGrid/>
        <w:spacing w:after="0"/>
        <w:ind w:firstLine="640"/>
        <w:rPr>
          <w:rFonts w:ascii="仿宋_GB2312" w:eastAsia="仿宋_GB2312" w:hAnsi="黑体" w:cs="宋体"/>
          <w:sz w:val="24"/>
          <w:szCs w:val="24"/>
        </w:rPr>
      </w:pPr>
      <w:r w:rsidRPr="009A106B">
        <w:rPr>
          <w:rFonts w:ascii="仿宋_GB2312" w:eastAsia="仿宋_GB2312" w:hAnsi="黑体" w:cs="宋体" w:hint="eastAsia"/>
          <w:sz w:val="24"/>
          <w:szCs w:val="24"/>
        </w:rPr>
        <w:t>四、根据市场变化调整品种试验完善《审定标准》</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品种审定工作的首要任务是为农业生产筛选最先进、最适应、最安全的新品种。各专业委员会按照《审定标准》，结合农业供给侧结构性改革和现代农业发展对品种的新要求，认真做好品种审定工作，并要从不断发展变化的市场需求出发，认真科学确定品种类型，把握审定标准。在品种审定过程中，对于品种试验和《审定标准》不适应生产实际的情况，随时向国家农作物品种审定委员会办公室反映，经主任委员会研究同意及时对试验进行调整，对《审定标准》进行补充完善。</w:t>
      </w:r>
    </w:p>
    <w:p w:rsidR="001A2769" w:rsidRPr="009A106B" w:rsidRDefault="001A2769" w:rsidP="001A2769">
      <w:pPr>
        <w:adjustRightInd/>
        <w:snapToGrid/>
        <w:spacing w:after="0"/>
        <w:ind w:firstLine="336"/>
        <w:rPr>
          <w:rFonts w:ascii="仿宋_GB2312" w:eastAsia="仿宋_GB2312" w:hAnsi="微软雅黑" w:cs="宋体"/>
          <w:sz w:val="24"/>
          <w:szCs w:val="24"/>
        </w:rPr>
      </w:pPr>
      <w:r w:rsidRPr="009A106B">
        <w:rPr>
          <w:rFonts w:ascii="微软雅黑" w:eastAsia="仿宋_GB2312" w:hAnsi="微软雅黑" w:cs="宋体" w:hint="eastAsia"/>
          <w:sz w:val="24"/>
          <w:szCs w:val="24"/>
        </w:rPr>
        <w:t> </w:t>
      </w:r>
    </w:p>
    <w:p w:rsidR="001A2769" w:rsidRPr="009A106B" w:rsidRDefault="001A2769" w:rsidP="001A276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附件：主要农作物品种审定标准（国家级）</w:t>
      </w:r>
    </w:p>
    <w:p w:rsidR="001A2769" w:rsidRPr="009A106B" w:rsidRDefault="001A2769" w:rsidP="001A2769">
      <w:pPr>
        <w:adjustRightInd/>
        <w:snapToGrid/>
        <w:spacing w:after="0"/>
        <w:ind w:firstLine="3520"/>
        <w:rPr>
          <w:rFonts w:ascii="仿宋_GB2312" w:eastAsia="仿宋_GB2312" w:hAnsi="微软雅黑" w:cs="宋体"/>
          <w:sz w:val="24"/>
          <w:szCs w:val="24"/>
        </w:rPr>
      </w:pPr>
      <w:r w:rsidRPr="009A106B">
        <w:rPr>
          <w:rFonts w:ascii="微软雅黑" w:eastAsia="仿宋_GB2312" w:hAnsi="微软雅黑" w:cs="宋体" w:hint="eastAsia"/>
          <w:sz w:val="24"/>
          <w:szCs w:val="24"/>
        </w:rPr>
        <w:t> </w:t>
      </w:r>
    </w:p>
    <w:p w:rsidR="001A2769" w:rsidRPr="009A106B" w:rsidRDefault="001A2769" w:rsidP="001A2769">
      <w:pPr>
        <w:adjustRightInd/>
        <w:snapToGrid/>
        <w:spacing w:after="0"/>
        <w:ind w:firstLine="3520"/>
        <w:rPr>
          <w:rFonts w:ascii="仿宋_GB2312" w:eastAsia="仿宋_GB2312" w:hAnsi="微软雅黑" w:cs="宋体"/>
          <w:sz w:val="24"/>
          <w:szCs w:val="24"/>
        </w:rPr>
      </w:pP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国家农作物品种审定委员会</w:t>
      </w:r>
    </w:p>
    <w:p w:rsidR="001A2769" w:rsidRPr="009A106B" w:rsidRDefault="001A2769" w:rsidP="001A2769">
      <w:pPr>
        <w:rPr>
          <w:rFonts w:ascii="仿宋_GB2312" w:eastAsia="仿宋_GB2312"/>
        </w:rPr>
      </w:pP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 xml:space="preserve"> </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2017年7月20日</w:t>
      </w:r>
    </w:p>
    <w:tbl>
      <w:tblPr>
        <w:tblW w:w="0" w:type="auto"/>
        <w:tblCellMar>
          <w:top w:w="15" w:type="dxa"/>
          <w:left w:w="15" w:type="dxa"/>
          <w:bottom w:w="15" w:type="dxa"/>
          <w:right w:w="15" w:type="dxa"/>
        </w:tblCellMar>
        <w:tblLook w:val="04A0"/>
      </w:tblPr>
      <w:tblGrid>
        <w:gridCol w:w="8306"/>
      </w:tblGrid>
      <w:tr w:rsidR="001D0BB9" w:rsidRPr="009A106B" w:rsidTr="001D0BB9">
        <w:tc>
          <w:tcPr>
            <w:tcW w:w="0" w:type="auto"/>
            <w:tcMar>
              <w:top w:w="0" w:type="dxa"/>
              <w:left w:w="0" w:type="dxa"/>
              <w:bottom w:w="0" w:type="dxa"/>
              <w:right w:w="0" w:type="dxa"/>
            </w:tcMar>
            <w:hideMark/>
          </w:tcPr>
          <w:p w:rsidR="001D0BB9" w:rsidRPr="009A106B" w:rsidRDefault="001D0BB9" w:rsidP="001D0BB9">
            <w:pPr>
              <w:adjustRightInd/>
              <w:snapToGrid/>
              <w:spacing w:after="0"/>
              <w:rPr>
                <w:rFonts w:ascii="仿宋_GB2312" w:eastAsia="仿宋_GB2312" w:hAnsi="微软雅黑" w:cs="宋体"/>
                <w:sz w:val="24"/>
                <w:szCs w:val="24"/>
              </w:rPr>
            </w:pPr>
          </w:p>
          <w:p w:rsidR="001D0BB9" w:rsidRPr="009A106B" w:rsidRDefault="001D0BB9" w:rsidP="001D0BB9">
            <w:pPr>
              <w:adjustRightInd/>
              <w:snapToGrid/>
              <w:spacing w:after="0"/>
              <w:ind w:firstLine="640"/>
              <w:jc w:val="center"/>
              <w:rPr>
                <w:rFonts w:ascii="仿宋_GB2312" w:eastAsia="仿宋_GB2312" w:hAnsi="微软雅黑" w:cs="宋体"/>
                <w:sz w:val="24"/>
                <w:szCs w:val="24"/>
              </w:rPr>
            </w:pPr>
            <w:r w:rsidRPr="009A106B">
              <w:rPr>
                <w:rFonts w:ascii="微软雅黑" w:eastAsia="仿宋_GB2312" w:hAnsi="微软雅黑" w:cs="宋体" w:hint="eastAsia"/>
                <w:sz w:val="24"/>
                <w:szCs w:val="24"/>
              </w:rPr>
              <w:t> </w:t>
            </w:r>
          </w:p>
          <w:p w:rsidR="001D0BB9" w:rsidRPr="009A106B" w:rsidRDefault="001D0BB9" w:rsidP="001D0BB9">
            <w:pPr>
              <w:adjustRightInd/>
              <w:snapToGrid/>
              <w:spacing w:after="0"/>
              <w:ind w:firstLine="640"/>
              <w:rPr>
                <w:rFonts w:ascii="仿宋_GB2312" w:eastAsia="仿宋_GB2312" w:hAnsi="微软雅黑" w:cs="宋体"/>
                <w:sz w:val="24"/>
                <w:szCs w:val="24"/>
              </w:rPr>
            </w:pPr>
          </w:p>
          <w:p w:rsidR="001A2769" w:rsidRPr="009A106B" w:rsidRDefault="001D0BB9" w:rsidP="001D0BB9">
            <w:pPr>
              <w:adjustRightInd/>
              <w:snapToGrid/>
              <w:spacing w:after="0"/>
              <w:outlineLvl w:val="1"/>
              <w:rPr>
                <w:rFonts w:ascii="仿宋_GB2312" w:eastAsia="仿宋_GB2312" w:hAnsi="微软雅黑" w:cs="宋体"/>
                <w:b/>
                <w:bCs/>
                <w:sz w:val="17"/>
                <w:szCs w:val="17"/>
              </w:rPr>
            </w:pPr>
            <w:r w:rsidRPr="009A106B">
              <w:rPr>
                <w:rFonts w:ascii="仿宋_GB2312" w:eastAsia="仿宋_GB2312" w:hAnsi="微软雅黑" w:cs="宋体" w:hint="eastAsia"/>
                <w:b/>
                <w:bCs/>
                <w:sz w:val="17"/>
                <w:szCs w:val="17"/>
              </w:rPr>
              <w:br/>
            </w: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Default="001A2769"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Default="00A403F8" w:rsidP="001D0BB9">
            <w:pPr>
              <w:adjustRightInd/>
              <w:snapToGrid/>
              <w:spacing w:after="0"/>
              <w:outlineLvl w:val="1"/>
              <w:rPr>
                <w:rFonts w:ascii="仿宋_GB2312" w:eastAsia="仿宋_GB2312" w:hAnsi="微软雅黑" w:cs="宋体" w:hint="eastAsia"/>
                <w:b/>
                <w:bCs/>
                <w:sz w:val="17"/>
                <w:szCs w:val="17"/>
              </w:rPr>
            </w:pPr>
          </w:p>
          <w:p w:rsidR="00A403F8" w:rsidRPr="00A403F8" w:rsidRDefault="00A403F8"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A2769" w:rsidRPr="009A106B" w:rsidRDefault="001A2769" w:rsidP="001D0BB9">
            <w:pPr>
              <w:adjustRightInd/>
              <w:snapToGrid/>
              <w:spacing w:after="0"/>
              <w:outlineLvl w:val="1"/>
              <w:rPr>
                <w:rFonts w:ascii="仿宋_GB2312" w:eastAsia="仿宋_GB2312" w:hAnsi="微软雅黑" w:cs="宋体"/>
                <w:b/>
                <w:bCs/>
                <w:sz w:val="17"/>
                <w:szCs w:val="17"/>
              </w:rPr>
            </w:pPr>
          </w:p>
          <w:p w:rsidR="001D0BB9" w:rsidRPr="009A106B" w:rsidRDefault="001D0BB9" w:rsidP="001D0BB9">
            <w:pPr>
              <w:adjustRightInd/>
              <w:snapToGrid/>
              <w:spacing w:after="0"/>
              <w:outlineLvl w:val="1"/>
              <w:rPr>
                <w:rFonts w:ascii="仿宋_GB2312" w:eastAsia="仿宋_GB2312" w:hAnsi="微软雅黑" w:cs="宋体"/>
                <w:b/>
                <w:bCs/>
                <w:sz w:val="32"/>
                <w:szCs w:val="32"/>
              </w:rPr>
            </w:pPr>
            <w:r w:rsidRPr="009A106B">
              <w:rPr>
                <w:rFonts w:ascii="仿宋_GB2312" w:eastAsia="仿宋_GB2312" w:hAnsi="微软雅黑" w:cs="宋体" w:hint="eastAsia"/>
                <w:b/>
                <w:bCs/>
                <w:sz w:val="32"/>
                <w:szCs w:val="32"/>
              </w:rPr>
              <w:lastRenderedPageBreak/>
              <w:t>附件</w:t>
            </w:r>
          </w:p>
          <w:p w:rsidR="001D0BB9" w:rsidRPr="009A106B" w:rsidRDefault="001D0BB9" w:rsidP="001D0BB9">
            <w:pPr>
              <w:adjustRightInd/>
              <w:snapToGrid/>
              <w:spacing w:after="0"/>
              <w:jc w:val="center"/>
              <w:outlineLvl w:val="1"/>
              <w:rPr>
                <w:rFonts w:ascii="仿宋_GB2312" w:eastAsia="仿宋_GB2312" w:hAnsi="微软雅黑" w:cs="宋体"/>
                <w:b/>
                <w:bCs/>
                <w:sz w:val="32"/>
                <w:szCs w:val="32"/>
              </w:rPr>
            </w:pPr>
            <w:r w:rsidRPr="009A106B">
              <w:rPr>
                <w:rFonts w:ascii="仿宋_GB2312" w:eastAsia="仿宋_GB2312" w:hAnsi="微软雅黑" w:cs="宋体" w:hint="eastAsia"/>
                <w:b/>
                <w:bCs/>
                <w:sz w:val="32"/>
                <w:szCs w:val="32"/>
              </w:rPr>
              <w:t>主要农作物品种审定标准（国家级）</w:t>
            </w:r>
          </w:p>
          <w:p w:rsidR="001D0BB9" w:rsidRPr="009A106B" w:rsidRDefault="001D0BB9" w:rsidP="001D0BB9">
            <w:pPr>
              <w:adjustRightInd/>
              <w:snapToGrid/>
              <w:spacing w:after="0"/>
              <w:jc w:val="center"/>
              <w:outlineLvl w:val="1"/>
              <w:rPr>
                <w:rFonts w:ascii="仿宋_GB2312" w:eastAsia="仿宋_GB2312" w:hAnsi="微软雅黑" w:cs="宋体"/>
                <w:b/>
                <w:bCs/>
                <w:sz w:val="32"/>
                <w:szCs w:val="32"/>
              </w:rPr>
            </w:pPr>
            <w:r w:rsidRPr="009A106B">
              <w:rPr>
                <w:rFonts w:ascii="微软雅黑" w:eastAsia="仿宋_GB2312" w:hAnsi="微软雅黑" w:cs="宋体" w:hint="eastAsia"/>
                <w:b/>
                <w:bCs/>
                <w:sz w:val="32"/>
                <w:szCs w:val="32"/>
              </w:rPr>
              <w:t> </w:t>
            </w:r>
          </w:p>
          <w:p w:rsidR="001D0BB9" w:rsidRPr="009A106B" w:rsidRDefault="001D0BB9" w:rsidP="001D0BB9">
            <w:pPr>
              <w:adjustRightInd/>
              <w:snapToGrid/>
              <w:spacing w:after="0"/>
              <w:jc w:val="center"/>
              <w:outlineLvl w:val="1"/>
              <w:rPr>
                <w:rFonts w:ascii="仿宋_GB2312" w:eastAsia="仿宋_GB2312" w:hAnsi="微软雅黑" w:cs="宋体"/>
                <w:b/>
                <w:bCs/>
                <w:sz w:val="32"/>
                <w:szCs w:val="32"/>
              </w:rPr>
            </w:pPr>
            <w:r w:rsidRPr="009A106B">
              <w:rPr>
                <w:rFonts w:ascii="仿宋_GB2312" w:eastAsia="仿宋_GB2312" w:hAnsi="微软雅黑" w:cs="宋体" w:hint="eastAsia"/>
                <w:b/>
                <w:bCs/>
                <w:sz w:val="32"/>
                <w:szCs w:val="32"/>
              </w:rPr>
              <w:t>稻</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1</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基本条件</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1.1抗性（病、虫、冷、热）</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每年南方稻区（不含武陵山区）品种稻瘟病综合抗性指数年度≤6.5，同时，长江上游稻区品种穗瘟损失率最高级≤7级；每年武陵山稻区品种稻瘟病综合抗性指数≤5，穗瘟损失率最高级≤5级；每年北方稻区品种稻瘟病综合抗性指数≤5，穗瘟损失率最高级≤5级。且稻瘟病抗性（稻瘟损失率最高级）不低于对照。南方稻区的单季晚粳品种、北方稻区的黄淮海粳稻、京津唐粳稻品种的条纹叶枯病抗性最高级≤5级。除达到上述要求外,不同稻区还应对以下抗逆性状进行鉴定。</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南方华南稻区：</w:t>
            </w:r>
            <w:r w:rsidRPr="009A106B">
              <w:rPr>
                <w:rFonts w:ascii="仿宋_GB2312" w:eastAsia="仿宋_GB2312" w:hAnsi="微软雅黑" w:cs="宋体" w:hint="eastAsia"/>
                <w:sz w:val="24"/>
                <w:szCs w:val="24"/>
              </w:rPr>
              <w:t>白叶枯病、白背飞虱（早籼）、褐飞虱（晚籼）。</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南方长江上游稻区：</w:t>
            </w:r>
            <w:r w:rsidRPr="009A106B">
              <w:rPr>
                <w:rFonts w:ascii="仿宋_GB2312" w:eastAsia="仿宋_GB2312" w:hAnsi="微软雅黑" w:cs="宋体" w:hint="eastAsia"/>
                <w:sz w:val="24"/>
                <w:szCs w:val="24"/>
              </w:rPr>
              <w:t>褐飞虱、耐冷性、耐热性。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南方长江中下游稻区：</w:t>
            </w:r>
            <w:r w:rsidRPr="009A106B">
              <w:rPr>
                <w:rFonts w:ascii="仿宋_GB2312" w:eastAsia="仿宋_GB2312" w:hAnsi="微软雅黑" w:cs="宋体" w:hint="eastAsia"/>
                <w:sz w:val="24"/>
                <w:szCs w:val="24"/>
              </w:rPr>
              <w:t>白叶枯病、条纹叶枯病（晚粳）、白背飞虱（早籼）、褐飞虱（不含早籼）、耐冷性（晚籼）、耐热性（中籼）。</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南方武陵山区：</w:t>
            </w:r>
            <w:r w:rsidRPr="009A106B">
              <w:rPr>
                <w:rFonts w:ascii="仿宋_GB2312" w:eastAsia="仿宋_GB2312" w:hAnsi="微软雅黑" w:cs="宋体" w:hint="eastAsia"/>
                <w:sz w:val="24"/>
                <w:szCs w:val="24"/>
              </w:rPr>
              <w:t>耐冷性。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北方早粳区：</w:t>
            </w:r>
            <w:r w:rsidRPr="009A106B">
              <w:rPr>
                <w:rFonts w:ascii="仿宋_GB2312" w:eastAsia="仿宋_GB2312" w:hAnsi="微软雅黑" w:cs="宋体" w:hint="eastAsia"/>
                <w:sz w:val="24"/>
                <w:szCs w:val="24"/>
              </w:rPr>
              <w:t>耐冷性。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北方华北中粳区：</w:t>
            </w:r>
            <w:r w:rsidRPr="009A106B">
              <w:rPr>
                <w:rFonts w:ascii="仿宋_GB2312" w:eastAsia="仿宋_GB2312" w:hAnsi="微软雅黑" w:cs="宋体" w:hint="eastAsia"/>
                <w:sz w:val="24"/>
                <w:szCs w:val="24"/>
              </w:rPr>
              <w:t>条纹叶枯病。</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1.2生育期</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不超过安全生产和耕作制度允许范围。长江中下游早籼早中熟和晚籼早熟品种全生育期不长于对照品种，其他类型早籼和晚籼品种全生育期不长于对照品种3.0天；长江上游中籼、长江中下游单季晚粳、华南晚籼和黄淮海中熟中粳、东北中熟早粳品种全生育期不长于对照品种5.0天；其他类型品种全生育期不长于对照品种7.0天。当国家区试对照品种进行更换时，由稻专业委员会对相应生育期指标作出调整。</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1.3结实率</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中稻品种年度结实率＜70%的区域试验点≤3个，晚稻品种年度结实率＜65%的区域试验点≤3个。</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1.4旱稻品种抗旱性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抗旱级别≤5级。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2</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分类品种条件</w:t>
            </w:r>
          </w:p>
          <w:p w:rsidR="001D0BB9" w:rsidRPr="009A106B" w:rsidRDefault="001D0BB9" w:rsidP="001D0BB9">
            <w:pPr>
              <w:adjustRightInd/>
              <w:snapToGrid/>
              <w:spacing w:after="0"/>
              <w:ind w:firstLine="336"/>
              <w:rPr>
                <w:rFonts w:ascii="仿宋_GB2312" w:eastAsia="仿宋_GB2312" w:hAnsi="微软雅黑" w:cs="宋体"/>
                <w:sz w:val="24"/>
                <w:szCs w:val="24"/>
              </w:rPr>
            </w:pPr>
            <w:r w:rsidRPr="009A106B">
              <w:rPr>
                <w:rFonts w:ascii="微软雅黑" w:eastAsia="仿宋_GB2312" w:hAnsi="微软雅黑" w:cs="宋体" w:hint="eastAsia"/>
                <w:sz w:val="24"/>
                <w:szCs w:val="24"/>
              </w:rPr>
              <w:t>    </w:t>
            </w:r>
            <w:r w:rsidRPr="009A106B">
              <w:rPr>
                <w:rFonts w:ascii="仿宋_GB2312" w:eastAsia="仿宋_GB2312" w:hAnsi="微软雅黑" w:cs="宋体" w:hint="eastAsia"/>
                <w:b/>
                <w:bCs/>
                <w:sz w:val="24"/>
                <w:szCs w:val="24"/>
              </w:rPr>
              <w:t>2.1高产稳产品种</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审定品种与对照同为常规稻或杂交稻,与对照同等级品质，每年区域试验产量比同类型对照品种增产≥3.0%，生产试验产量比对照品种增产≥1.0%，每年区域试验增产、生产试验≥0.0%试验点比例均≥65%。或比对照品质差的品种，每年区域试验产量比对照品种增产≥5.0%，生产试验产量比对照品种增产≥2.0%，每年区域试验、生产试验增产点比例≥75%。</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杂交稻作对照品种的常规稻品种，每年区域试验及生产试验产量比照第一款，比对照品种增产幅度相应降低3个百分点。</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常规稻作对照品种的杂交稻品种，每年区域试验产量比照第一款，比对</w:t>
            </w:r>
            <w:r w:rsidRPr="009A106B">
              <w:rPr>
                <w:rFonts w:ascii="仿宋_GB2312" w:eastAsia="仿宋_GB2312" w:hAnsi="微软雅黑" w:cs="宋体" w:hint="eastAsia"/>
                <w:sz w:val="24"/>
                <w:szCs w:val="24"/>
              </w:rPr>
              <w:lastRenderedPageBreak/>
              <w:t>照品种增产幅度相应增加2个百分点。</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2.2绿色优质品种</w:t>
            </w:r>
          </w:p>
          <w:p w:rsidR="001D0BB9" w:rsidRPr="009A106B" w:rsidRDefault="001D0BB9" w:rsidP="001D0BB9">
            <w:pPr>
              <w:adjustRightInd/>
              <w:snapToGrid/>
              <w:spacing w:after="0"/>
              <w:ind w:firstLine="624"/>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2.2.1抗病品种：</w:t>
            </w:r>
            <w:r w:rsidRPr="009A106B">
              <w:rPr>
                <w:rFonts w:ascii="仿宋_GB2312" w:eastAsia="仿宋_GB2312" w:hAnsi="微软雅黑" w:cs="宋体" w:hint="eastAsia"/>
                <w:sz w:val="24"/>
                <w:szCs w:val="24"/>
              </w:rPr>
              <w:t>南方稻区稻瘟病抗性达到中抗以上，且华南稻区白叶枯病抗性达到中抗以上；武陵山区稻区稻瘟病抗性达到抗以上；北方稻区粳稻和南方稻区粳稻稻瘟病抗性达到抗以上，同时条纹叶枯病达到抗以上。</w:t>
            </w:r>
          </w:p>
          <w:p w:rsidR="001D0BB9" w:rsidRPr="009A106B" w:rsidRDefault="001D0BB9" w:rsidP="001D0BB9">
            <w:pPr>
              <w:adjustRightInd/>
              <w:snapToGrid/>
              <w:spacing w:after="0"/>
              <w:ind w:firstLine="624"/>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2.2.2抗虫品种：</w:t>
            </w:r>
            <w:r w:rsidRPr="009A106B">
              <w:rPr>
                <w:rFonts w:ascii="仿宋_GB2312" w:eastAsia="仿宋_GB2312" w:hAnsi="微软雅黑" w:cs="宋体" w:hint="eastAsia"/>
                <w:sz w:val="24"/>
                <w:szCs w:val="24"/>
              </w:rPr>
              <w:t>早籼对白背飞虱达到中抗以上水平，中籼及晚籼、晚粳对褐飞虱达到中抗以上水平，且优于对照品种一个级别以上。</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2.2.3优质品种：</w:t>
            </w:r>
            <w:r w:rsidRPr="009A106B">
              <w:rPr>
                <w:rFonts w:ascii="仿宋_GB2312" w:eastAsia="仿宋_GB2312" w:hAnsi="微软雅黑" w:cs="宋体" w:hint="eastAsia"/>
                <w:sz w:val="24"/>
                <w:szCs w:val="24"/>
              </w:rPr>
              <w:t>品种品质达到部颁标准2级及以上。</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2.2.4轻简化栽培品种：</w:t>
            </w:r>
            <w:r w:rsidRPr="009A106B">
              <w:rPr>
                <w:rFonts w:ascii="仿宋_GB2312" w:eastAsia="仿宋_GB2312" w:hAnsi="微软雅黑" w:cs="宋体" w:hint="eastAsia"/>
                <w:sz w:val="24"/>
                <w:szCs w:val="24"/>
              </w:rPr>
              <w:t>机械插秧品种，抗倒伏程度≤3级，长江中下游双季早稻、双季晚稻全生育期≤108天，双季晚稻每年区域试验结实率平均不低于对照。直播品种：抗倒伏程度≤3级，长江中下游双季早稻、双季晚稻全生育期≤108天，芽期耐低氧发芽（淹水条件下成秧率≥80%）、发芽率≥90%，双季早稻苗期耐寒；双季晚稻每年区域试验结实率平均不低于对照。</w:t>
            </w:r>
          </w:p>
          <w:p w:rsidR="001D0BB9" w:rsidRPr="009A106B" w:rsidRDefault="001D0BB9" w:rsidP="001D0BB9">
            <w:pPr>
              <w:adjustRightInd/>
              <w:snapToGrid/>
              <w:spacing w:after="0"/>
              <w:ind w:firstLine="645"/>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2.3特殊类型品种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糯稻品种</w:t>
            </w:r>
            <w:r w:rsidRPr="009A106B">
              <w:rPr>
                <w:rFonts w:ascii="仿宋_GB2312" w:eastAsia="仿宋_GB2312" w:hAnsi="微软雅黑" w:cs="宋体" w:hint="eastAsia"/>
                <w:sz w:val="24"/>
                <w:szCs w:val="24"/>
              </w:rPr>
              <w:t>：支链淀粉含量≥98%。</w:t>
            </w:r>
          </w:p>
          <w:p w:rsidR="001A2769" w:rsidRPr="009A106B" w:rsidRDefault="001A2769"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Default="006506DE"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Default="00A403F8" w:rsidP="001D0BB9">
            <w:pPr>
              <w:adjustRightInd/>
              <w:snapToGrid/>
              <w:spacing w:after="0"/>
              <w:jc w:val="center"/>
              <w:outlineLvl w:val="1"/>
              <w:rPr>
                <w:rFonts w:ascii="仿宋_GB2312" w:eastAsia="仿宋_GB2312" w:hAnsi="微软雅黑" w:cs="宋体" w:hint="eastAsia"/>
                <w:b/>
                <w:bCs/>
                <w:sz w:val="17"/>
                <w:szCs w:val="17"/>
              </w:rPr>
            </w:pPr>
          </w:p>
          <w:p w:rsidR="00A403F8" w:rsidRPr="009A106B" w:rsidRDefault="00A403F8"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1D0BB9" w:rsidRPr="009A106B" w:rsidRDefault="001D0BB9" w:rsidP="001D0BB9">
            <w:pPr>
              <w:adjustRightInd/>
              <w:snapToGrid/>
              <w:spacing w:after="0"/>
              <w:jc w:val="center"/>
              <w:outlineLvl w:val="1"/>
              <w:rPr>
                <w:rFonts w:ascii="仿宋_GB2312" w:eastAsia="仿宋_GB2312" w:hAnsi="微软雅黑" w:cs="宋体"/>
                <w:b/>
                <w:bCs/>
                <w:sz w:val="32"/>
                <w:szCs w:val="32"/>
              </w:rPr>
            </w:pPr>
            <w:r w:rsidRPr="009A106B">
              <w:rPr>
                <w:rFonts w:ascii="仿宋_GB2312" w:eastAsia="仿宋_GB2312" w:hAnsi="微软雅黑" w:cs="宋体" w:hint="eastAsia"/>
                <w:b/>
                <w:bCs/>
                <w:sz w:val="32"/>
                <w:szCs w:val="32"/>
              </w:rPr>
              <w:lastRenderedPageBreak/>
              <w:t>小</w:t>
            </w:r>
            <w:r w:rsidRPr="009A106B">
              <w:rPr>
                <w:rFonts w:ascii="微软雅黑" w:eastAsia="仿宋_GB2312" w:hAnsi="微软雅黑" w:cs="宋体" w:hint="eastAsia"/>
                <w:b/>
                <w:bCs/>
                <w:sz w:val="32"/>
                <w:szCs w:val="32"/>
              </w:rPr>
              <w:t>  </w:t>
            </w:r>
            <w:r w:rsidRPr="009A106B">
              <w:rPr>
                <w:rFonts w:ascii="仿宋_GB2312" w:eastAsia="仿宋_GB2312" w:hAnsi="微软雅黑" w:cs="宋体" w:hint="eastAsia"/>
                <w:b/>
                <w:bCs/>
                <w:sz w:val="32"/>
                <w:szCs w:val="32"/>
              </w:rPr>
              <w:t>麦</w:t>
            </w:r>
          </w:p>
          <w:p w:rsidR="001D0BB9" w:rsidRPr="009A106B" w:rsidRDefault="001D0BB9" w:rsidP="001D0BB9">
            <w:pPr>
              <w:adjustRightInd/>
              <w:snapToGrid/>
              <w:spacing w:after="0"/>
              <w:ind w:firstLine="643"/>
              <w:rPr>
                <w:rFonts w:ascii="仿宋_GB2312" w:eastAsia="仿宋_GB2312" w:hAnsi="微软雅黑" w:cs="宋体"/>
                <w:sz w:val="24"/>
                <w:szCs w:val="24"/>
              </w:rPr>
            </w:pPr>
            <w:r w:rsidRPr="009A106B">
              <w:rPr>
                <w:rFonts w:ascii="仿宋_GB2312" w:eastAsia="仿宋_GB2312" w:hAnsi="微软雅黑" w:cs="宋体" w:hint="eastAsia"/>
                <w:b/>
                <w:bCs/>
                <w:sz w:val="24"/>
                <w:szCs w:val="24"/>
              </w:rPr>
              <w:t>1</w:t>
            </w:r>
            <w:r w:rsidRPr="009A106B">
              <w:rPr>
                <w:rFonts w:ascii="微软雅黑" w:eastAsia="仿宋_GB2312" w:hAnsi="微软雅黑" w:cs="宋体" w:hint="eastAsia"/>
                <w:b/>
                <w:bCs/>
                <w:sz w:val="24"/>
                <w:szCs w:val="24"/>
              </w:rPr>
              <w:t> </w:t>
            </w:r>
            <w:r w:rsidRPr="009A106B">
              <w:rPr>
                <w:rFonts w:ascii="仿宋_GB2312" w:eastAsia="仿宋_GB2312" w:hAnsi="微软雅黑" w:cs="宋体" w:hint="eastAsia"/>
                <w:b/>
                <w:bCs/>
                <w:sz w:val="24"/>
                <w:szCs w:val="24"/>
              </w:rPr>
              <w:t>基本条件</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1.1抗病性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长江上游冬麦区条锈病未达到高感，长江中下游冬麦区赤霉病未达到高感，东北春麦早熟区秆锈病未达到高感，东北春麦晚熟区秆锈病中抗（含）以上。黄淮冬麦区南片水地品种、黄淮冬麦区北片水地品种、北部冬麦区品种、西北春麦区水地品种，对鉴定病害未达到全部高感。除达到上述要求外，不同麦区还应对以下抗逆性状进行鉴定。</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长江上游麦区冬麦品种：</w:t>
            </w:r>
            <w:r w:rsidRPr="009A106B">
              <w:rPr>
                <w:rFonts w:ascii="仿宋_GB2312" w:eastAsia="仿宋_GB2312" w:hAnsi="微软雅黑" w:cs="宋体" w:hint="eastAsia"/>
                <w:sz w:val="24"/>
                <w:szCs w:val="24"/>
              </w:rPr>
              <w:t>白粉病、赤霉病和叶锈病。</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长江中下游麦区冬麦品种：</w:t>
            </w:r>
            <w:r w:rsidRPr="009A106B">
              <w:rPr>
                <w:rFonts w:ascii="仿宋_GB2312" w:eastAsia="仿宋_GB2312" w:hAnsi="微软雅黑" w:cs="宋体" w:hint="eastAsia"/>
                <w:sz w:val="24"/>
                <w:szCs w:val="24"/>
              </w:rPr>
              <w:t>条锈病、叶锈病、白粉病、纹枯病和黄花叶病毒病。</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黄淮冬麦区南片水地品种：</w:t>
            </w:r>
            <w:r w:rsidRPr="009A106B">
              <w:rPr>
                <w:rFonts w:ascii="仿宋_GB2312" w:eastAsia="仿宋_GB2312" w:hAnsi="微软雅黑" w:cs="宋体" w:hint="eastAsia"/>
                <w:sz w:val="24"/>
                <w:szCs w:val="24"/>
              </w:rPr>
              <w:t>条锈病、叶锈病、赤霉病、白粉病和纹枯病。</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黄淮冬麦区北片水地品种：</w:t>
            </w:r>
            <w:r w:rsidRPr="009A106B">
              <w:rPr>
                <w:rFonts w:ascii="仿宋_GB2312" w:eastAsia="仿宋_GB2312" w:hAnsi="微软雅黑" w:cs="宋体" w:hint="eastAsia"/>
                <w:sz w:val="24"/>
                <w:szCs w:val="24"/>
              </w:rPr>
              <w:t>条锈病、叶锈病、赤霉病、白粉病和纹枯病，抗寒性。</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黄淮冬麦区旱肥地品种、旱薄地品种：</w:t>
            </w:r>
            <w:r w:rsidRPr="009A106B">
              <w:rPr>
                <w:rFonts w:ascii="仿宋_GB2312" w:eastAsia="仿宋_GB2312" w:hAnsi="微软雅黑" w:cs="宋体" w:hint="eastAsia"/>
                <w:sz w:val="24"/>
                <w:szCs w:val="24"/>
              </w:rPr>
              <w:t>条锈病、叶锈病、白粉病和黄矮病，抗旱性，抗寒性。</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北部冬麦区水地品种：</w:t>
            </w:r>
            <w:r w:rsidRPr="009A106B">
              <w:rPr>
                <w:rFonts w:ascii="仿宋_GB2312" w:eastAsia="仿宋_GB2312" w:hAnsi="微软雅黑" w:cs="宋体" w:hint="eastAsia"/>
                <w:sz w:val="24"/>
                <w:szCs w:val="24"/>
              </w:rPr>
              <w:t>白粉病、条锈病和叶锈病，抗寒性。</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北部冬麦区旱地品种：</w:t>
            </w:r>
            <w:r w:rsidRPr="009A106B">
              <w:rPr>
                <w:rFonts w:ascii="仿宋_GB2312" w:eastAsia="仿宋_GB2312" w:hAnsi="微软雅黑" w:cs="宋体" w:hint="eastAsia"/>
                <w:sz w:val="24"/>
                <w:szCs w:val="24"/>
              </w:rPr>
              <w:t>白粉病、条锈病、叶锈病和黄矮病，抗旱性，抗寒性。</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东北春麦区早熟品种：</w:t>
            </w:r>
            <w:r w:rsidRPr="009A106B">
              <w:rPr>
                <w:rFonts w:ascii="仿宋_GB2312" w:eastAsia="仿宋_GB2312" w:hAnsi="微软雅黑" w:cs="宋体" w:hint="eastAsia"/>
                <w:sz w:val="24"/>
                <w:szCs w:val="24"/>
              </w:rPr>
              <w:t>叶锈病和白粉病。</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东北春麦区晚熟品种：</w:t>
            </w:r>
            <w:r w:rsidRPr="009A106B">
              <w:rPr>
                <w:rFonts w:ascii="仿宋_GB2312" w:eastAsia="仿宋_GB2312" w:hAnsi="微软雅黑" w:cs="宋体" w:hint="eastAsia"/>
                <w:sz w:val="24"/>
                <w:szCs w:val="24"/>
              </w:rPr>
              <w:t>叶锈病、白粉病、赤霉病和根腐病。</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西北春麦区水地品种：</w:t>
            </w:r>
            <w:r w:rsidRPr="009A106B">
              <w:rPr>
                <w:rFonts w:ascii="仿宋_GB2312" w:eastAsia="仿宋_GB2312" w:hAnsi="微软雅黑" w:cs="宋体" w:hint="eastAsia"/>
                <w:sz w:val="24"/>
                <w:szCs w:val="24"/>
              </w:rPr>
              <w:t>条锈病、叶锈病、白粉病、黄矮病、赤霉病。</w:t>
            </w:r>
          </w:p>
          <w:p w:rsidR="001D0BB9" w:rsidRPr="009A106B" w:rsidRDefault="001D0BB9" w:rsidP="001D0BB9">
            <w:pPr>
              <w:adjustRightInd/>
              <w:snapToGrid/>
              <w:spacing w:after="0"/>
              <w:ind w:left="160"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西北春麦区旱地品种：</w:t>
            </w:r>
            <w:r w:rsidRPr="009A106B">
              <w:rPr>
                <w:rFonts w:ascii="仿宋_GB2312" w:eastAsia="仿宋_GB2312" w:hAnsi="微软雅黑" w:cs="宋体" w:hint="eastAsia"/>
                <w:sz w:val="24"/>
                <w:szCs w:val="24"/>
              </w:rPr>
              <w:t>条锈病、叶锈病、白粉病、黄矮病，抗旱性。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1.2抗倒伏性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每年区域试验倒伏程度≤3级，或倒伏面积≤40.0%的试验点比例≥70%。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1.3生育期</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不超过安全生产和耕作制度允许范围的品种。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1.4抗寒性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北部冬麦区和黄淮北片麦区抗寒性鉴定，或试验田间表现，越冬死茎率≤20.0%或不超过对照的品种。</w:t>
            </w:r>
          </w:p>
          <w:p w:rsidR="001D0BB9" w:rsidRPr="009A106B" w:rsidRDefault="001D0BB9" w:rsidP="001D0BB9">
            <w:pPr>
              <w:adjustRightInd/>
              <w:snapToGrid/>
              <w:spacing w:after="0"/>
              <w:ind w:firstLine="645"/>
              <w:rPr>
                <w:rFonts w:ascii="仿宋_GB2312" w:eastAsia="仿宋_GB2312" w:hAnsi="微软雅黑" w:cs="宋体"/>
                <w:sz w:val="24"/>
                <w:szCs w:val="24"/>
              </w:rPr>
            </w:pPr>
            <w:r w:rsidRPr="009A106B">
              <w:rPr>
                <w:rFonts w:ascii="仿宋_GB2312" w:eastAsia="仿宋_GB2312" w:hAnsi="微软雅黑" w:cs="宋体" w:hint="eastAsia"/>
                <w:b/>
                <w:bCs/>
                <w:sz w:val="24"/>
                <w:szCs w:val="24"/>
              </w:rPr>
              <w:t>1.5品质</w:t>
            </w:r>
          </w:p>
          <w:p w:rsidR="001D0BB9" w:rsidRPr="009A106B" w:rsidRDefault="001D0BB9" w:rsidP="001D0BB9">
            <w:pPr>
              <w:adjustRightInd/>
              <w:snapToGrid/>
              <w:spacing w:after="0"/>
              <w:ind w:firstLine="645"/>
              <w:rPr>
                <w:rFonts w:ascii="仿宋_GB2312" w:eastAsia="仿宋_GB2312" w:hAnsi="微软雅黑" w:cs="宋体"/>
                <w:sz w:val="24"/>
                <w:szCs w:val="24"/>
              </w:rPr>
            </w:pPr>
            <w:r w:rsidRPr="009A106B">
              <w:rPr>
                <w:rFonts w:ascii="仿宋_GB2312" w:eastAsia="仿宋_GB2312" w:hAnsi="微软雅黑" w:cs="宋体" w:hint="eastAsia"/>
                <w:sz w:val="24"/>
                <w:szCs w:val="24"/>
              </w:rPr>
              <w:t>分强筋、中强筋、中筋和弱筋四类，各项品质指标要求都可以满足强筋的为强筋小麦；其中任何一个指标达不到强筋的要求，但可以满足中强筋的为中强筋小麦；其中任何一个指标达不到中强筋的要求，但可以满足中筋的为中筋小麦；达不到弱筋要求的也为中筋小麦。</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2</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分类品种条件</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2.1高产稳产品种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审定品种与对照同为常规品种或杂交品种且同等级品质，两年区域试验平均产量比对照增产≥3.0%，且每年增产≥2.0%，生产试验比对照增产≥1%；每年区域试验增产≥2.0%、生产试验不减产试验点比例≥60%。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申请审定品种为杂交中筋品种，对照品种为常规中筋品种，每年区域试验、生产试验产量比对照增产≥5%，每年区域试验、生产试验增产≥5%的试验</w:t>
            </w:r>
            <w:r w:rsidRPr="009A106B">
              <w:rPr>
                <w:rFonts w:ascii="仿宋_GB2312" w:eastAsia="仿宋_GB2312" w:hAnsi="微软雅黑" w:cs="宋体" w:hint="eastAsia"/>
                <w:sz w:val="24"/>
                <w:szCs w:val="24"/>
              </w:rPr>
              <w:lastRenderedPageBreak/>
              <w:t>点比例≥60%。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2.2绿色优质品种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2.2.1抗赤霉病品种：</w:t>
            </w:r>
            <w:r w:rsidRPr="009A106B">
              <w:rPr>
                <w:rFonts w:ascii="仿宋_GB2312" w:eastAsia="仿宋_GB2312" w:hAnsi="微软雅黑" w:cs="宋体" w:hint="eastAsia"/>
                <w:sz w:val="24"/>
                <w:szCs w:val="24"/>
              </w:rPr>
              <w:t>抗性鉴定结果长江中下游冬麦区为抗及以上、黄淮冬麦区中抗及以上的品种。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2.2.2节水品种</w:t>
            </w:r>
            <w:r w:rsidRPr="009A106B">
              <w:rPr>
                <w:rFonts w:ascii="仿宋_GB2312" w:eastAsia="仿宋_GB2312" w:hAnsi="微软雅黑" w:cs="宋体" w:hint="eastAsia"/>
                <w:sz w:val="24"/>
                <w:szCs w:val="24"/>
              </w:rPr>
              <w:t>：节水指数大于0.8且节水试验每年区域试验、生产试验产量比对照增产，每年区域试验、生产试验增产试验点比例≥60%的品种。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2.2.3节肥品种</w:t>
            </w:r>
            <w:r w:rsidRPr="009A106B">
              <w:rPr>
                <w:rFonts w:ascii="仿宋_GB2312" w:eastAsia="仿宋_GB2312" w:hAnsi="微软雅黑" w:cs="宋体" w:hint="eastAsia"/>
                <w:sz w:val="24"/>
                <w:szCs w:val="24"/>
              </w:rPr>
              <w:t>：在比常规施肥量减少20%以上试验条件下每年区域试验、生产试验产量比对照增产，每年区域试验、生产试验增产试验点比例≥60%的品种。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2.2.4抗旱品种：</w:t>
            </w:r>
            <w:r w:rsidRPr="009A106B">
              <w:rPr>
                <w:rFonts w:ascii="仿宋_GB2312" w:eastAsia="仿宋_GB2312" w:hAnsi="微软雅黑" w:cs="宋体" w:hint="eastAsia"/>
                <w:sz w:val="24"/>
                <w:szCs w:val="24"/>
              </w:rPr>
              <w:t>抗旱性鉴定等级为2级以上的品种。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2.2.5抗穗发芽品种</w:t>
            </w:r>
            <w:r w:rsidRPr="009A106B">
              <w:rPr>
                <w:rFonts w:ascii="仿宋_GB2312" w:eastAsia="仿宋_GB2312" w:hAnsi="微软雅黑" w:cs="宋体" w:hint="eastAsia"/>
                <w:sz w:val="24"/>
                <w:szCs w:val="24"/>
              </w:rPr>
              <w:t>：白皮小麦抗穗发芽性检测（小麦抗穗发芽性的检测方法NY/T1739-2009）结果达到抗以上级别的品种。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2.2.6早熟品种：</w:t>
            </w:r>
            <w:r w:rsidRPr="009A106B">
              <w:rPr>
                <w:rFonts w:ascii="仿宋_GB2312" w:eastAsia="仿宋_GB2312" w:hAnsi="微软雅黑" w:cs="宋体" w:hint="eastAsia"/>
                <w:sz w:val="24"/>
                <w:szCs w:val="24"/>
              </w:rPr>
              <w:t>长江中下游麦区、北部冬麦区和黄淮冬麦区比对照品种平均早熟2天（含）以上的品种，两年区域试验平均产量与对照产量相当的品种。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2.2.7优质品种：</w:t>
            </w:r>
            <w:r w:rsidRPr="009A106B">
              <w:rPr>
                <w:rFonts w:ascii="仿宋_GB2312" w:eastAsia="仿宋_GB2312" w:hAnsi="微软雅黑" w:cs="宋体" w:hint="eastAsia"/>
                <w:sz w:val="24"/>
                <w:szCs w:val="24"/>
              </w:rPr>
              <w:t>满足下述各项相关指标要求的强筋、中强筋和弱筋小麦为优质品种。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强筋小麦：粗蛋白质含量（干基）≥14.0%、湿面筋含量（14%水分基）≥30.5%、吸水率≥60%、稳定时间≥10.0分钟、最大拉伸阻力Rm.E.U.（参考值）≥450、拉伸面积≥100cm</w:t>
            </w:r>
            <w:r w:rsidRPr="009A106B">
              <w:rPr>
                <w:rFonts w:ascii="仿宋_GB2312" w:eastAsia="仿宋_GB2312" w:hAnsi="微软雅黑" w:cs="宋体" w:hint="eastAsia"/>
                <w:sz w:val="24"/>
                <w:szCs w:val="24"/>
                <w:vertAlign w:val="superscript"/>
              </w:rPr>
              <w:t>2</w:t>
            </w:r>
            <w:r w:rsidRPr="009A106B">
              <w:rPr>
                <w:rFonts w:ascii="仿宋_GB2312" w:eastAsia="仿宋_GB2312" w:hAnsi="微软雅黑" w:cs="宋体" w:hint="eastAsia"/>
                <w:sz w:val="24"/>
                <w:szCs w:val="24"/>
              </w:rPr>
              <w:t>，其中有一项指标不满足，但可以满足中强筋的降为中强筋小麦。</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中强筋小麦：粗蛋白质含量（干基）≥13.0%、湿面筋含量（14%水分基）≥28.5%、吸水率≥58%、稳定时间≥7.0分钟、最大拉伸阻力Rm.E.U.（参考值）≥350、拉伸面积≥80cm</w:t>
            </w:r>
            <w:r w:rsidRPr="009A106B">
              <w:rPr>
                <w:rFonts w:ascii="仿宋_GB2312" w:eastAsia="仿宋_GB2312" w:hAnsi="微软雅黑" w:cs="宋体" w:hint="eastAsia"/>
                <w:sz w:val="24"/>
                <w:szCs w:val="24"/>
                <w:vertAlign w:val="superscript"/>
              </w:rPr>
              <w:t>2</w:t>
            </w:r>
            <w:r w:rsidRPr="009A106B">
              <w:rPr>
                <w:rFonts w:ascii="仿宋_GB2312" w:eastAsia="仿宋_GB2312" w:hAnsi="微软雅黑" w:cs="宋体" w:hint="eastAsia"/>
                <w:sz w:val="24"/>
                <w:szCs w:val="24"/>
              </w:rPr>
              <w:t>，其中有一项指标不满足，但可以满足中筋的降为中筋小麦。</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中筋小麦：粗蛋白质含量（干基）≥12.0%、湿面筋含量（14%水分基）≥24.0%、吸水率≥55%、稳定时间≥3.0分钟、最大拉伸阻力Rm.E.U.（参考值）≥200、拉伸面积≥50cm</w:t>
            </w:r>
            <w:r w:rsidRPr="009A106B">
              <w:rPr>
                <w:rFonts w:ascii="仿宋_GB2312" w:eastAsia="仿宋_GB2312" w:hAnsi="微软雅黑" w:cs="宋体" w:hint="eastAsia"/>
                <w:sz w:val="24"/>
                <w:szCs w:val="24"/>
                <w:vertAlign w:val="superscript"/>
              </w:rPr>
              <w:t>2</w:t>
            </w:r>
            <w:r w:rsidRPr="009A106B">
              <w:rPr>
                <w:rFonts w:ascii="仿宋_GB2312" w:eastAsia="仿宋_GB2312" w:hAnsi="微软雅黑" w:cs="宋体" w:hint="eastAsia"/>
                <w:sz w:val="24"/>
                <w:szCs w:val="24"/>
              </w:rPr>
              <w:t>。</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弱筋小麦：粗蛋白质含量（干基）＜12.0%、湿面筋含量（14%水分基）＜24.0%、吸水率＜55%、稳定时间＜3.0分钟。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2.3特殊类型品种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2.3.1糯小麦</w:t>
            </w:r>
            <w:r w:rsidRPr="009A106B">
              <w:rPr>
                <w:rFonts w:ascii="仿宋_GB2312" w:eastAsia="仿宋_GB2312" w:hAnsi="微软雅黑" w:cs="宋体" w:hint="eastAsia"/>
                <w:sz w:val="24"/>
                <w:szCs w:val="24"/>
              </w:rPr>
              <w:t>：支链淀粉含量≥98%。</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2.3.2彩色小麦：</w:t>
            </w:r>
            <w:r w:rsidRPr="009A106B">
              <w:rPr>
                <w:rFonts w:ascii="仿宋_GB2312" w:eastAsia="仿宋_GB2312" w:hAnsi="微软雅黑" w:cs="宋体" w:hint="eastAsia"/>
                <w:sz w:val="24"/>
                <w:szCs w:val="24"/>
              </w:rPr>
              <w:t>除白色、黄色、红色之外的其他籽粒颜色。</w:t>
            </w:r>
          </w:p>
          <w:p w:rsidR="001D0BB9" w:rsidRPr="009A106B" w:rsidRDefault="001D0BB9" w:rsidP="001D0BB9">
            <w:pPr>
              <w:adjustRightInd/>
              <w:snapToGrid/>
              <w:spacing w:after="0"/>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6506DE" w:rsidRPr="009A106B" w:rsidRDefault="006506DE" w:rsidP="001D0BB9">
            <w:pPr>
              <w:adjustRightInd/>
              <w:snapToGrid/>
              <w:spacing w:after="0"/>
              <w:jc w:val="center"/>
              <w:outlineLvl w:val="1"/>
              <w:rPr>
                <w:rFonts w:ascii="仿宋_GB2312" w:eastAsia="仿宋_GB2312" w:hAnsi="微软雅黑" w:cs="宋体"/>
                <w:b/>
                <w:bCs/>
                <w:sz w:val="17"/>
                <w:szCs w:val="17"/>
              </w:rPr>
            </w:pPr>
          </w:p>
          <w:p w:rsidR="001D0BB9" w:rsidRPr="009A106B" w:rsidRDefault="001D0BB9" w:rsidP="001D0BB9">
            <w:pPr>
              <w:adjustRightInd/>
              <w:snapToGrid/>
              <w:spacing w:after="0"/>
              <w:jc w:val="center"/>
              <w:outlineLvl w:val="1"/>
              <w:rPr>
                <w:rFonts w:ascii="仿宋_GB2312" w:eastAsia="仿宋_GB2312" w:hAnsi="微软雅黑" w:cs="宋体"/>
                <w:b/>
                <w:bCs/>
                <w:sz w:val="32"/>
                <w:szCs w:val="32"/>
              </w:rPr>
            </w:pPr>
            <w:r w:rsidRPr="009A106B">
              <w:rPr>
                <w:rFonts w:ascii="仿宋_GB2312" w:eastAsia="仿宋_GB2312" w:hAnsi="微软雅黑" w:cs="宋体" w:hint="eastAsia"/>
                <w:b/>
                <w:bCs/>
                <w:sz w:val="32"/>
                <w:szCs w:val="32"/>
              </w:rPr>
              <w:lastRenderedPageBreak/>
              <w:t>玉</w:t>
            </w:r>
            <w:r w:rsidRPr="009A106B">
              <w:rPr>
                <w:rFonts w:ascii="微软雅黑" w:eastAsia="仿宋_GB2312" w:hAnsi="微软雅黑" w:cs="宋体" w:hint="eastAsia"/>
                <w:b/>
                <w:bCs/>
                <w:sz w:val="32"/>
                <w:szCs w:val="32"/>
              </w:rPr>
              <w:t>  </w:t>
            </w:r>
            <w:r w:rsidRPr="009A106B">
              <w:rPr>
                <w:rFonts w:ascii="仿宋_GB2312" w:eastAsia="仿宋_GB2312" w:hAnsi="微软雅黑" w:cs="宋体" w:hint="eastAsia"/>
                <w:b/>
                <w:bCs/>
                <w:sz w:val="32"/>
                <w:szCs w:val="32"/>
              </w:rPr>
              <w:t>米</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1</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基本条件</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1.1抗病性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1.1.1籽粒用玉米品种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东华北中晚熟春玉米类型区、东华北中熟春玉米类型区、东华北中早熟春玉米类型区、北方早熟春玉米类型区、北方极早熟春玉米类型区：</w:t>
            </w:r>
            <w:r w:rsidRPr="009A106B">
              <w:rPr>
                <w:rFonts w:ascii="仿宋_GB2312" w:eastAsia="仿宋_GB2312" w:hAnsi="微软雅黑" w:cs="宋体" w:hint="eastAsia"/>
                <w:sz w:val="24"/>
                <w:szCs w:val="24"/>
              </w:rPr>
              <w:t>大斑病、茎腐病田间自然发病和人工接种鉴定均未达到高感。穗腐病田间自然发病及人工接种鉴定未同时达到高感。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西北春玉米类型区：</w:t>
            </w:r>
            <w:r w:rsidRPr="009A106B">
              <w:rPr>
                <w:rFonts w:ascii="仿宋_GB2312" w:eastAsia="仿宋_GB2312" w:hAnsi="微软雅黑" w:cs="宋体" w:hint="eastAsia"/>
                <w:sz w:val="24"/>
                <w:szCs w:val="24"/>
              </w:rPr>
              <w:t>茎腐病田间自然发病和人工接种鉴定均未达到高感。穗腐病田间自然发病及人工接种鉴定未同时达到高感。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黄淮海夏玉米类型区、京津冀早熟夏玉米类型区：</w:t>
            </w:r>
            <w:r w:rsidRPr="009A106B">
              <w:rPr>
                <w:rFonts w:ascii="仿宋_GB2312" w:eastAsia="仿宋_GB2312" w:hAnsi="微软雅黑" w:cs="宋体" w:hint="eastAsia"/>
                <w:sz w:val="24"/>
                <w:szCs w:val="24"/>
              </w:rPr>
              <w:t>小斑病、茎腐病田间自然发病和人工接种鉴定均未达到高感。穗腐病田间自然发病及人工接种鉴定未同时达到高感。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西南春玉米类型区、热带亚热带玉米类型区：</w:t>
            </w:r>
            <w:r w:rsidRPr="009A106B">
              <w:rPr>
                <w:rFonts w:ascii="仿宋_GB2312" w:eastAsia="仿宋_GB2312" w:hAnsi="微软雅黑" w:cs="宋体" w:hint="eastAsia"/>
                <w:sz w:val="24"/>
                <w:szCs w:val="24"/>
              </w:rPr>
              <w:t>纹枯病、茎腐病、大斑病、穗腐病田间自然发病和人工接种鉴定均未达到高感。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东南春玉米类型区：</w:t>
            </w:r>
            <w:r w:rsidRPr="009A106B">
              <w:rPr>
                <w:rFonts w:ascii="仿宋_GB2312" w:eastAsia="仿宋_GB2312" w:hAnsi="微软雅黑" w:cs="宋体" w:hint="eastAsia"/>
                <w:sz w:val="24"/>
                <w:szCs w:val="24"/>
              </w:rPr>
              <w:t>纹枯病、茎腐病、南方锈病田间自然发病和人工接种鉴定均未达到高感。穗腐病田间自然发病及人工接种鉴定未同时达到高感。</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除达到上述要求外,不同玉米区品种还应对以下抗病性进行鉴定。</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东华北中晚熟春玉米类型区、东华北中熟春玉米类型区、东华北中早熟春玉米类型区、北方早熟春玉米类型区、北方极早熟春玉米类型区：</w:t>
            </w:r>
            <w:r w:rsidRPr="009A106B">
              <w:rPr>
                <w:rFonts w:ascii="仿宋_GB2312" w:eastAsia="仿宋_GB2312" w:hAnsi="微软雅黑" w:cs="宋体" w:hint="eastAsia"/>
                <w:sz w:val="24"/>
                <w:szCs w:val="24"/>
              </w:rPr>
              <w:t>丝黑穗病、灰斑病。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西北春玉米类型区：</w:t>
            </w:r>
            <w:r w:rsidRPr="009A106B">
              <w:rPr>
                <w:rFonts w:ascii="仿宋_GB2312" w:eastAsia="仿宋_GB2312" w:hAnsi="微软雅黑" w:cs="宋体" w:hint="eastAsia"/>
                <w:sz w:val="24"/>
                <w:szCs w:val="24"/>
              </w:rPr>
              <w:t>大斑病、丝黑穗病。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黄淮海夏玉米类型区、京津冀早熟夏玉米类型区：</w:t>
            </w:r>
            <w:r w:rsidRPr="009A106B">
              <w:rPr>
                <w:rFonts w:ascii="仿宋_GB2312" w:eastAsia="仿宋_GB2312" w:hAnsi="微软雅黑" w:cs="宋体" w:hint="eastAsia"/>
                <w:sz w:val="24"/>
                <w:szCs w:val="24"/>
              </w:rPr>
              <w:t>弯孢叶斑病、瘤黑粉病。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西南春玉米类型区、热带亚热带玉米类型区：</w:t>
            </w:r>
            <w:r w:rsidRPr="009A106B">
              <w:rPr>
                <w:rFonts w:ascii="仿宋_GB2312" w:eastAsia="仿宋_GB2312" w:hAnsi="微软雅黑" w:cs="宋体" w:hint="eastAsia"/>
                <w:sz w:val="24"/>
                <w:szCs w:val="24"/>
              </w:rPr>
              <w:t>灰斑病、小斑病、南方锈病。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东南春玉米类型区：</w:t>
            </w:r>
            <w:r w:rsidRPr="009A106B">
              <w:rPr>
                <w:rFonts w:ascii="仿宋_GB2312" w:eastAsia="仿宋_GB2312" w:hAnsi="微软雅黑" w:cs="宋体" w:hint="eastAsia"/>
                <w:sz w:val="24"/>
                <w:szCs w:val="24"/>
              </w:rPr>
              <w:t>小斑病。</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1.1.2青贮玉米品种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东华北中晚熟春玉米类型区、东华北中熟春玉米类型区、东华北中早熟春玉米类型区、北方早熟春玉米类型区、北方极早熟春玉米类型区、西北春玉米类型区：</w:t>
            </w:r>
            <w:r w:rsidRPr="009A106B">
              <w:rPr>
                <w:rFonts w:ascii="仿宋_GB2312" w:eastAsia="仿宋_GB2312" w:hAnsi="微软雅黑" w:cs="宋体" w:hint="eastAsia"/>
                <w:sz w:val="24"/>
                <w:szCs w:val="24"/>
              </w:rPr>
              <w:t>大斑病、茎腐病田间自然发病和人工接种鉴定均未达到高感。</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黄淮海夏玉米类型区、京津冀早熟夏玉米类型区：</w:t>
            </w:r>
            <w:r w:rsidRPr="009A106B">
              <w:rPr>
                <w:rFonts w:ascii="仿宋_GB2312" w:eastAsia="仿宋_GB2312" w:hAnsi="微软雅黑" w:cs="宋体" w:hint="eastAsia"/>
                <w:sz w:val="24"/>
                <w:szCs w:val="24"/>
              </w:rPr>
              <w:t>小斑病、茎腐病、弯孢叶斑病、南方锈病田间自然发病和人工接种鉴定均未达到高感。</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西南春玉米类型区、热带亚热带玉米类型区、东南玉米类型区：</w:t>
            </w:r>
            <w:r w:rsidRPr="009A106B">
              <w:rPr>
                <w:rFonts w:ascii="仿宋_GB2312" w:eastAsia="仿宋_GB2312" w:hAnsi="微软雅黑" w:cs="宋体" w:hint="eastAsia"/>
                <w:sz w:val="24"/>
                <w:szCs w:val="24"/>
              </w:rPr>
              <w:t>纹枯病、大斑病、小斑病、茎腐病田间自然发病和人工接种均未达到高感。</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除达到上述要求外,不同玉米区品种还应对以下抗病性进行鉴定。</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东华北中晚熟春玉米类型区、东华北中熟春玉米类型区、东华北中早熟春玉米类型区、北方早熟春玉米类型区、北方极早熟春玉米类型区</w:t>
            </w:r>
            <w:r w:rsidRPr="009A106B">
              <w:rPr>
                <w:rFonts w:ascii="仿宋_GB2312" w:eastAsia="仿宋_GB2312" w:hAnsi="微软雅黑" w:cs="宋体" w:hint="eastAsia"/>
                <w:sz w:val="24"/>
                <w:szCs w:val="24"/>
              </w:rPr>
              <w:t>：丝黑穗病、灰斑病。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西北春玉米类型区</w:t>
            </w:r>
            <w:r w:rsidRPr="009A106B">
              <w:rPr>
                <w:rFonts w:ascii="仿宋_GB2312" w:eastAsia="仿宋_GB2312" w:hAnsi="微软雅黑" w:cs="宋体" w:hint="eastAsia"/>
                <w:sz w:val="24"/>
                <w:szCs w:val="24"/>
              </w:rPr>
              <w:t>：丝黑穗病。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黄淮海夏玉米类型区、京津冀早熟夏玉米类型区：</w:t>
            </w:r>
            <w:r w:rsidRPr="009A106B">
              <w:rPr>
                <w:rFonts w:ascii="仿宋_GB2312" w:eastAsia="仿宋_GB2312" w:hAnsi="微软雅黑" w:cs="宋体" w:hint="eastAsia"/>
                <w:sz w:val="24"/>
                <w:szCs w:val="24"/>
              </w:rPr>
              <w:t>瘤黑粉病。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西南春玉米类型区、热带亚热带玉米类型区、东南春玉米类型区：</w:t>
            </w:r>
            <w:r w:rsidRPr="009A106B">
              <w:rPr>
                <w:rFonts w:ascii="仿宋_GB2312" w:eastAsia="仿宋_GB2312" w:hAnsi="微软雅黑" w:cs="宋体" w:hint="eastAsia"/>
                <w:sz w:val="24"/>
                <w:szCs w:val="24"/>
              </w:rPr>
              <w:t>灰斑病、南方锈病。</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lastRenderedPageBreak/>
              <w:t>1.1.3鲜食甜玉米品种、糯玉米品种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北方鲜食玉米类型区：</w:t>
            </w:r>
            <w:r w:rsidRPr="009A106B">
              <w:rPr>
                <w:rFonts w:ascii="仿宋_GB2312" w:eastAsia="仿宋_GB2312" w:hAnsi="微软雅黑" w:cs="宋体" w:hint="eastAsia"/>
                <w:sz w:val="24"/>
                <w:szCs w:val="24"/>
              </w:rPr>
              <w:t>瘤黑粉、丝黑穗病、大斑病田间自然发病未达到高感。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黄淮海鲜食玉米类型区：</w:t>
            </w:r>
            <w:r w:rsidRPr="009A106B">
              <w:rPr>
                <w:rFonts w:ascii="仿宋_GB2312" w:eastAsia="仿宋_GB2312" w:hAnsi="微软雅黑" w:cs="宋体" w:hint="eastAsia"/>
                <w:sz w:val="24"/>
                <w:szCs w:val="24"/>
              </w:rPr>
              <w:t>瘤黑粉、丝黑穗病、矮花叶病、小斑病田间自然发病未达到高感。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西南鲜食玉米类型区：</w:t>
            </w:r>
            <w:r w:rsidRPr="009A106B">
              <w:rPr>
                <w:rFonts w:ascii="仿宋_GB2312" w:eastAsia="仿宋_GB2312" w:hAnsi="微软雅黑" w:cs="宋体" w:hint="eastAsia"/>
                <w:sz w:val="24"/>
                <w:szCs w:val="24"/>
              </w:rPr>
              <w:t>瘤黑粉、丝黑穗病、小斑病、纹枯病田间自然发病未达到高感。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东南鲜食玉米类型区：</w:t>
            </w:r>
            <w:r w:rsidRPr="009A106B">
              <w:rPr>
                <w:rFonts w:ascii="仿宋_GB2312" w:eastAsia="仿宋_GB2312" w:hAnsi="微软雅黑" w:cs="宋体" w:hint="eastAsia"/>
                <w:sz w:val="24"/>
                <w:szCs w:val="24"/>
              </w:rPr>
              <w:t>瘤黑粉、丝黑穗病、小斑病、南方锈病、纹枯病田间自然发病未达到高感。</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1.1.4爆裂玉米品种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茎腐病、穗腐病田间自然发病和人工接种鉴定均未达到高感。</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除达到上述要求外,还应对以下抗逆性状进行鉴定：丝黑穗病、瘤黑粉病。</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1.2生育期</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东华北中晚熟春玉米类型区、黄淮海夏玉米类型区、京津冀早熟夏玉米类型区：</w:t>
            </w:r>
            <w:r w:rsidRPr="009A106B">
              <w:rPr>
                <w:rFonts w:ascii="仿宋_GB2312" w:eastAsia="仿宋_GB2312" w:hAnsi="微软雅黑" w:cs="宋体" w:hint="eastAsia"/>
                <w:sz w:val="24"/>
                <w:szCs w:val="24"/>
              </w:rPr>
              <w:t>每年区域试验生育期平均比对照品种不长于1.0天，或收获时的水分不高于对照。</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东华北中熟春玉米类型区、东华北中早熟春玉米类型区、北方早熟春玉米类型区、北方极早熟春玉米类型区、西北春玉米类型区：</w:t>
            </w:r>
            <w:r w:rsidRPr="009A106B">
              <w:rPr>
                <w:rFonts w:ascii="仿宋_GB2312" w:eastAsia="仿宋_GB2312" w:hAnsi="微软雅黑" w:cs="宋体" w:hint="eastAsia"/>
                <w:sz w:val="24"/>
                <w:szCs w:val="24"/>
              </w:rPr>
              <w:t>每年区域试验生育期平均比对照品种不长于2.0天，或收获时的水分不高于对照。</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当国家区试对照品种进行更换时，由玉米专业委员会对相应生育期指标作出调整。</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1.3抗倒伏性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每年区域试验、生产试验倒伏倒折率之和平均分别≤8.0%，且倒伏倒折率之和≥10.0%的试验点比例不超过20%。</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1.4品质</w:t>
            </w:r>
          </w:p>
          <w:p w:rsidR="001D0BB9" w:rsidRPr="009A106B" w:rsidRDefault="001D0BB9" w:rsidP="001D0BB9">
            <w:pPr>
              <w:adjustRightInd/>
              <w:snapToGrid/>
              <w:spacing w:after="0"/>
              <w:ind w:firstLine="645"/>
              <w:rPr>
                <w:rFonts w:ascii="仿宋_GB2312" w:eastAsia="仿宋_GB2312" w:hAnsi="微软雅黑" w:cs="宋体"/>
                <w:sz w:val="24"/>
                <w:szCs w:val="24"/>
              </w:rPr>
            </w:pPr>
            <w:r w:rsidRPr="009A106B">
              <w:rPr>
                <w:rFonts w:ascii="仿宋_GB2312" w:eastAsia="仿宋_GB2312" w:hAnsi="微软雅黑" w:cs="宋体" w:hint="eastAsia"/>
                <w:sz w:val="24"/>
                <w:szCs w:val="24"/>
              </w:rPr>
              <w:t>普通玉米品种籽粒容重≥730克/升，粗淀粉含量（干基）≥69.0%，粗蛋白质含量（干基）≥8.0%，粗脂肪含量≥（干基）3.0%。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2</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分类品种条件</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2.1高产稳产品种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区域试验产量比对照品种平均增产≥3.0%，且每年增产≥2.0%，生产试验比对照品种增产≥1.0%。每年区域试验、生产试验增产的试验点比例≥60%。</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2.2绿色优质品种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2.2.1抗病品种：</w:t>
            </w:r>
            <w:r w:rsidRPr="009A106B">
              <w:rPr>
                <w:rFonts w:ascii="仿宋_GB2312" w:eastAsia="仿宋_GB2312" w:hAnsi="微软雅黑" w:cs="宋体" w:hint="eastAsia"/>
                <w:sz w:val="24"/>
                <w:szCs w:val="24"/>
              </w:rPr>
              <w:t>田间自然发病和人工接种鉴定所在区域鉴定病害均达到中抗及以上。</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2.2.2适宜机械化收获籽粒品种：符合以下条件之一的品种。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含水量低:</w:t>
            </w:r>
            <w:r w:rsidRPr="009A106B">
              <w:rPr>
                <w:rFonts w:ascii="仿宋_GB2312" w:eastAsia="仿宋_GB2312" w:hAnsi="微软雅黑" w:cs="宋体" w:hint="eastAsia"/>
                <w:sz w:val="24"/>
                <w:szCs w:val="24"/>
              </w:rPr>
              <w:t>东北中熟组适收期籽粒含水量≤25%，黄淮海夏播组适收期籽粒含水量≤28%，且每年区域试验、生产试验籽粒含水量达标的试验点占全部试验点比例≥60%。区域试验、生产试验倒伏倒折率之和≤5.0%，且每年区域试验、生产试验抗倒性达标的试验点占全部试验点比例≥</w:t>
            </w:r>
            <w:r w:rsidRPr="009A106B">
              <w:rPr>
                <w:rFonts w:ascii="仿宋_GB2312" w:eastAsia="仿宋_GB2312" w:hAnsi="微软雅黑" w:cs="宋体" w:hint="eastAsia"/>
                <w:b/>
                <w:bCs/>
                <w:sz w:val="24"/>
                <w:szCs w:val="24"/>
              </w:rPr>
              <w:t>70</w:t>
            </w:r>
            <w:r w:rsidRPr="009A106B">
              <w:rPr>
                <w:rFonts w:ascii="仿宋_GB2312" w:eastAsia="仿宋_GB2312" w:hAnsi="微软雅黑" w:cs="宋体" w:hint="eastAsia"/>
                <w:sz w:val="24"/>
                <w:szCs w:val="24"/>
              </w:rPr>
              <w:t>%。区域试验和生产试验产量与对照相当，且每年区域试验、生产试验籽粒产量达标的试验点占全部试验点比例≥50%。</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抗倒伏:</w:t>
            </w:r>
            <w:r w:rsidRPr="009A106B">
              <w:rPr>
                <w:rFonts w:ascii="仿宋_GB2312" w:eastAsia="仿宋_GB2312" w:hAnsi="微软雅黑" w:cs="宋体" w:hint="eastAsia"/>
                <w:sz w:val="24"/>
                <w:szCs w:val="24"/>
              </w:rPr>
              <w:t>每年区域试验、生产试验倒伏倒折率之和≤5.0%的试验点占全部试验点比例≥90%。东北中熟组适收期籽粒含水量≤28%，黄淮海夏播组适收期</w:t>
            </w:r>
            <w:r w:rsidRPr="009A106B">
              <w:rPr>
                <w:rFonts w:ascii="仿宋_GB2312" w:eastAsia="仿宋_GB2312" w:hAnsi="微软雅黑" w:cs="宋体" w:hint="eastAsia"/>
                <w:sz w:val="24"/>
                <w:szCs w:val="24"/>
              </w:rPr>
              <w:lastRenderedPageBreak/>
              <w:t>籽粒含水量≤30%,</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且每年区域试验、生产试验籽粒含水量达标的试验点占全部试验点比例≥50%。区域试验、生产试验产量与对照相当，且每年区域试验、生产试验产量达标的试验点占全部试验点比例≥50%。</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高产:</w:t>
            </w:r>
            <w:r w:rsidRPr="009A106B">
              <w:rPr>
                <w:rFonts w:ascii="仿宋_GB2312" w:eastAsia="仿宋_GB2312" w:hAnsi="微软雅黑" w:cs="宋体" w:hint="eastAsia"/>
                <w:sz w:val="24"/>
                <w:szCs w:val="24"/>
              </w:rPr>
              <w:t>每年区域试验、生产试验产量比对照增产≥3.0%,每年区域试验、生产试验增产试验点比例≥50%。东北中熟组和黄淮海夏播组适收期籽粒含水量≤30%,</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且每年区域试验、生产试验籽粒含水量达标的试验点占全部试验点比例≥50%。区域试验、生产试验倒伏倒折率之和≤5.0%，且每年区域试验、生产试验抗倒性达标的试验点占全部试验点比例≥70%。</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抗倒伏、含水量低：</w:t>
            </w:r>
            <w:r w:rsidRPr="009A106B">
              <w:rPr>
                <w:rFonts w:ascii="仿宋_GB2312" w:eastAsia="仿宋_GB2312" w:hAnsi="微软雅黑" w:cs="宋体" w:hint="eastAsia"/>
                <w:sz w:val="24"/>
                <w:szCs w:val="24"/>
              </w:rPr>
              <w:t>区域试验、生产试验倒伏倒折率之和≤5.0%，且每年区域试验、生产试验抗倒性达标的试验点占全部试验点比例≥90%。东北中熟组适收期籽粒含水量≤25%。黄淮海夏播组适收期籽粒含水量≤28%，每年区域试验、生产试验籽粒含水量达标的试验点占全部试验点比例≥90%。</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2.3特殊类型品种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2.3.1糯玉米（干籽粒）、高油、高赖氨酸（优质蛋白玉米，QPM）</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抗倒性。</w:t>
            </w:r>
            <w:r w:rsidRPr="009A106B">
              <w:rPr>
                <w:rFonts w:ascii="仿宋_GB2312" w:eastAsia="仿宋_GB2312" w:hAnsi="微软雅黑" w:cs="宋体" w:hint="eastAsia"/>
                <w:sz w:val="24"/>
                <w:szCs w:val="24"/>
              </w:rPr>
              <w:t>每年区域试验、生产试验倒伏倒折率之和≤10.0%。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品质。糯玉米（干籽粒）：</w:t>
            </w:r>
            <w:r w:rsidRPr="009A106B">
              <w:rPr>
                <w:rFonts w:ascii="仿宋_GB2312" w:eastAsia="仿宋_GB2312" w:hAnsi="微软雅黑" w:cs="宋体" w:hint="eastAsia"/>
                <w:sz w:val="24"/>
                <w:szCs w:val="24"/>
              </w:rPr>
              <w:t>粗淀粉含量（干基）≥69.0%，支链淀粉（干基）占粗淀粉总量比率≥97.0%。</w:t>
            </w:r>
            <w:r w:rsidRPr="009A106B">
              <w:rPr>
                <w:rFonts w:ascii="仿宋_GB2312" w:eastAsia="仿宋_GB2312" w:hAnsi="微软雅黑" w:cs="宋体" w:hint="eastAsia"/>
                <w:b/>
                <w:bCs/>
                <w:sz w:val="24"/>
                <w:szCs w:val="24"/>
              </w:rPr>
              <w:t>高油玉米：</w:t>
            </w:r>
            <w:r w:rsidRPr="009A106B">
              <w:rPr>
                <w:rFonts w:ascii="仿宋_GB2312" w:eastAsia="仿宋_GB2312" w:hAnsi="微软雅黑" w:cs="宋体" w:hint="eastAsia"/>
                <w:sz w:val="24"/>
                <w:szCs w:val="24"/>
              </w:rPr>
              <w:t>粗脂肪（干基）含量≥7.5%。</w:t>
            </w:r>
            <w:r w:rsidRPr="009A106B">
              <w:rPr>
                <w:rFonts w:ascii="仿宋_GB2312" w:eastAsia="仿宋_GB2312" w:hAnsi="微软雅黑" w:cs="宋体" w:hint="eastAsia"/>
                <w:b/>
                <w:bCs/>
                <w:sz w:val="24"/>
                <w:szCs w:val="24"/>
              </w:rPr>
              <w:t>高赖氨酸玉米：</w:t>
            </w:r>
            <w:r w:rsidRPr="009A106B">
              <w:rPr>
                <w:rFonts w:ascii="仿宋_GB2312" w:eastAsia="仿宋_GB2312" w:hAnsi="微软雅黑" w:cs="宋体" w:hint="eastAsia"/>
                <w:sz w:val="24"/>
                <w:szCs w:val="24"/>
              </w:rPr>
              <w:t>赖氨酸（干基）含量≥0.4%。</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2.3.2青贮玉米（不包括粮饲兼用）</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生物产量。</w:t>
            </w:r>
            <w:r w:rsidRPr="009A106B">
              <w:rPr>
                <w:rFonts w:ascii="仿宋_GB2312" w:eastAsia="仿宋_GB2312" w:hAnsi="微软雅黑" w:cs="宋体" w:hint="eastAsia"/>
                <w:sz w:val="24"/>
                <w:szCs w:val="24"/>
              </w:rPr>
              <w:t>收获时的鲜物质产量（公斤/亩）,干物质含量(%)，或其他衡量指标。</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生育期。</w:t>
            </w:r>
            <w:r w:rsidRPr="009A106B">
              <w:rPr>
                <w:rFonts w:ascii="仿宋_GB2312" w:eastAsia="仿宋_GB2312" w:hAnsi="微软雅黑" w:cs="宋体" w:hint="eastAsia"/>
                <w:sz w:val="24"/>
                <w:szCs w:val="24"/>
              </w:rPr>
              <w:t>以同一生态类型区大面积推广的青贮玉米品种或国家（省）区域试验的普通玉米对照品种为对照，普通玉米对照品种黑层出现时，参试品种的乳线位置应≥1/2。</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品质。</w:t>
            </w:r>
            <w:r w:rsidRPr="009A106B">
              <w:rPr>
                <w:rFonts w:ascii="仿宋_GB2312" w:eastAsia="仿宋_GB2312" w:hAnsi="微软雅黑" w:cs="宋体" w:hint="eastAsia"/>
                <w:sz w:val="24"/>
                <w:szCs w:val="24"/>
              </w:rPr>
              <w:t>整株粗蛋白含量≥7.0%，中性洗涤纤维含量≤45%,酸性洗涤纤维含量≤23%，淀粉含量≥25%；持绿性，收获期全株保持绿色的叶片所占比例（%）。</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抗倒性。</w:t>
            </w:r>
            <w:r w:rsidRPr="009A106B">
              <w:rPr>
                <w:rFonts w:ascii="仿宋_GB2312" w:eastAsia="仿宋_GB2312" w:hAnsi="微软雅黑" w:cs="宋体" w:hint="eastAsia"/>
                <w:sz w:val="24"/>
                <w:szCs w:val="24"/>
              </w:rPr>
              <w:t>每年区域试验、生产试验倒伏倒折率之和平均≤8.0%，且倒伏倒折率之和大于等于10.0%的试验点比例≤20%；或每年倒伏倒折率之和平均不高于对照。</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2.3.3鲜食甜玉米品种、鲜食糯玉米品种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品质。</w:t>
            </w:r>
            <w:r w:rsidRPr="009A106B">
              <w:rPr>
                <w:rFonts w:ascii="仿宋_GB2312" w:eastAsia="仿宋_GB2312" w:hAnsi="微软雅黑" w:cs="宋体" w:hint="eastAsia"/>
                <w:sz w:val="24"/>
                <w:szCs w:val="24"/>
              </w:rPr>
              <w:t>外观品质和蒸煮品质评分。</w:t>
            </w:r>
            <w:r w:rsidRPr="009A106B">
              <w:rPr>
                <w:rFonts w:ascii="仿宋_GB2312" w:eastAsia="仿宋_GB2312" w:hAnsi="微软雅黑" w:cs="宋体" w:hint="eastAsia"/>
                <w:b/>
                <w:bCs/>
                <w:sz w:val="24"/>
                <w:szCs w:val="24"/>
              </w:rPr>
              <w:t>鲜食甜玉米品种：</w:t>
            </w:r>
            <w:r w:rsidRPr="009A106B">
              <w:rPr>
                <w:rFonts w:ascii="仿宋_GB2312" w:eastAsia="仿宋_GB2312" w:hAnsi="微软雅黑" w:cs="宋体" w:hint="eastAsia"/>
                <w:sz w:val="24"/>
                <w:szCs w:val="24"/>
              </w:rPr>
              <w:t>鲜样品可溶性总糖含量。</w:t>
            </w:r>
            <w:r w:rsidRPr="009A106B">
              <w:rPr>
                <w:rFonts w:ascii="仿宋_GB2312" w:eastAsia="仿宋_GB2312" w:hAnsi="微软雅黑" w:cs="宋体" w:hint="eastAsia"/>
                <w:b/>
                <w:bCs/>
                <w:sz w:val="24"/>
                <w:szCs w:val="24"/>
              </w:rPr>
              <w:t>鲜食糯玉米品种：</w:t>
            </w:r>
            <w:r w:rsidRPr="009A106B">
              <w:rPr>
                <w:rFonts w:ascii="仿宋_GB2312" w:eastAsia="仿宋_GB2312" w:hAnsi="微软雅黑" w:cs="宋体" w:hint="eastAsia"/>
                <w:sz w:val="24"/>
                <w:szCs w:val="24"/>
              </w:rPr>
              <w:t>直链淀粉（干基）占粗淀粉总量比率。</w:t>
            </w:r>
            <w:r w:rsidRPr="009A106B">
              <w:rPr>
                <w:rFonts w:ascii="仿宋_GB2312" w:eastAsia="仿宋_GB2312" w:hAnsi="微软雅黑" w:cs="宋体" w:hint="eastAsia"/>
                <w:bCs/>
                <w:sz w:val="24"/>
                <w:szCs w:val="24"/>
              </w:rPr>
              <w:t>甜加糯型（同一果穗上同时存在甜和糯两种类型籽粒，属糯玉米中的一种特殊类型）：</w:t>
            </w:r>
            <w:r w:rsidRPr="009A106B">
              <w:rPr>
                <w:rFonts w:ascii="仿宋_GB2312" w:eastAsia="仿宋_GB2312" w:hAnsi="微软雅黑" w:cs="宋体" w:hint="eastAsia"/>
                <w:sz w:val="24"/>
                <w:szCs w:val="24"/>
              </w:rPr>
              <w:t>直链淀粉（干基）占粗淀粉总量比率。</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抗倒性。</w:t>
            </w:r>
            <w:r w:rsidRPr="009A106B">
              <w:rPr>
                <w:rFonts w:ascii="仿宋_GB2312" w:eastAsia="仿宋_GB2312" w:hAnsi="微软雅黑" w:cs="宋体" w:hint="eastAsia"/>
                <w:sz w:val="24"/>
                <w:szCs w:val="24"/>
              </w:rPr>
              <w:t>每年平均倒伏倒折率之和≤15.0%。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产量。</w:t>
            </w:r>
            <w:r w:rsidRPr="009A106B">
              <w:rPr>
                <w:rFonts w:ascii="仿宋_GB2312" w:eastAsia="仿宋_GB2312" w:hAnsi="微软雅黑" w:cs="宋体" w:hint="eastAsia"/>
                <w:sz w:val="24"/>
                <w:szCs w:val="24"/>
              </w:rPr>
              <w:t>鲜果穗产量（公斤/亩）。</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2.3.4爆裂玉米品种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品质。</w:t>
            </w:r>
            <w:r w:rsidRPr="009A106B">
              <w:rPr>
                <w:rFonts w:ascii="仿宋_GB2312" w:eastAsia="仿宋_GB2312" w:hAnsi="微软雅黑" w:cs="宋体" w:hint="eastAsia"/>
                <w:sz w:val="24"/>
                <w:szCs w:val="24"/>
              </w:rPr>
              <w:t>膨化倍数，爆花率，籽粒颜色。</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抗倒性。</w:t>
            </w:r>
            <w:r w:rsidRPr="009A106B">
              <w:rPr>
                <w:rFonts w:ascii="仿宋_GB2312" w:eastAsia="仿宋_GB2312" w:hAnsi="微软雅黑" w:cs="宋体" w:hint="eastAsia"/>
                <w:sz w:val="24"/>
                <w:szCs w:val="24"/>
              </w:rPr>
              <w:t>每年平均倒伏倒折率之和≤10%。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微软雅黑" w:eastAsia="仿宋_GB2312" w:hAnsi="微软雅黑" w:cs="宋体" w:hint="eastAsia"/>
                <w:sz w:val="24"/>
                <w:szCs w:val="24"/>
              </w:rPr>
              <w:t> </w:t>
            </w:r>
          </w:p>
          <w:p w:rsidR="001D0BB9" w:rsidRPr="009A106B" w:rsidRDefault="001D0BB9" w:rsidP="001D0BB9">
            <w:pPr>
              <w:adjustRightInd/>
              <w:snapToGrid/>
              <w:spacing w:after="0"/>
              <w:ind w:firstLine="336"/>
              <w:jc w:val="center"/>
              <w:rPr>
                <w:rFonts w:ascii="仿宋_GB2312" w:eastAsia="仿宋_GB2312" w:hAnsi="微软雅黑" w:cs="宋体"/>
                <w:sz w:val="24"/>
                <w:szCs w:val="24"/>
              </w:rPr>
            </w:pPr>
          </w:p>
          <w:p w:rsidR="008E21A2" w:rsidRPr="009A106B" w:rsidRDefault="008E21A2" w:rsidP="001D0BB9">
            <w:pPr>
              <w:adjustRightInd/>
              <w:snapToGrid/>
              <w:spacing w:after="0"/>
              <w:jc w:val="center"/>
              <w:outlineLvl w:val="1"/>
              <w:rPr>
                <w:rFonts w:ascii="仿宋_GB2312" w:eastAsia="仿宋_GB2312" w:hAnsi="微软雅黑" w:cs="宋体"/>
                <w:b/>
                <w:bCs/>
                <w:sz w:val="17"/>
                <w:szCs w:val="17"/>
              </w:rPr>
            </w:pPr>
          </w:p>
          <w:p w:rsidR="008E21A2" w:rsidRPr="009A106B" w:rsidRDefault="008E21A2" w:rsidP="001D0BB9">
            <w:pPr>
              <w:adjustRightInd/>
              <w:snapToGrid/>
              <w:spacing w:after="0"/>
              <w:jc w:val="center"/>
              <w:outlineLvl w:val="1"/>
              <w:rPr>
                <w:rFonts w:ascii="仿宋_GB2312" w:eastAsia="仿宋_GB2312" w:hAnsi="微软雅黑" w:cs="宋体"/>
                <w:b/>
                <w:bCs/>
                <w:sz w:val="17"/>
                <w:szCs w:val="17"/>
              </w:rPr>
            </w:pPr>
          </w:p>
          <w:p w:rsidR="001D0BB9" w:rsidRPr="009A106B" w:rsidRDefault="001D0BB9" w:rsidP="001D0BB9">
            <w:pPr>
              <w:adjustRightInd/>
              <w:snapToGrid/>
              <w:spacing w:after="0"/>
              <w:jc w:val="center"/>
              <w:outlineLvl w:val="1"/>
              <w:rPr>
                <w:rFonts w:ascii="仿宋_GB2312" w:eastAsia="仿宋_GB2312" w:hAnsi="微软雅黑" w:cs="宋体"/>
                <w:b/>
                <w:bCs/>
                <w:sz w:val="32"/>
                <w:szCs w:val="32"/>
              </w:rPr>
            </w:pPr>
            <w:r w:rsidRPr="009A106B">
              <w:rPr>
                <w:rFonts w:ascii="仿宋_GB2312" w:eastAsia="仿宋_GB2312" w:hAnsi="微软雅黑" w:cs="宋体" w:hint="eastAsia"/>
                <w:b/>
                <w:bCs/>
                <w:sz w:val="32"/>
                <w:szCs w:val="32"/>
              </w:rPr>
              <w:lastRenderedPageBreak/>
              <w:t>大</w:t>
            </w:r>
            <w:r w:rsidRPr="009A106B">
              <w:rPr>
                <w:rFonts w:ascii="微软雅黑" w:eastAsia="仿宋_GB2312" w:hAnsi="微软雅黑" w:cs="宋体" w:hint="eastAsia"/>
                <w:b/>
                <w:bCs/>
                <w:sz w:val="32"/>
                <w:szCs w:val="32"/>
              </w:rPr>
              <w:t>  </w:t>
            </w:r>
            <w:r w:rsidRPr="009A106B">
              <w:rPr>
                <w:rFonts w:ascii="仿宋_GB2312" w:eastAsia="仿宋_GB2312" w:hAnsi="微软雅黑" w:cs="宋体" w:hint="eastAsia"/>
                <w:b/>
                <w:bCs/>
                <w:sz w:val="32"/>
                <w:szCs w:val="32"/>
              </w:rPr>
              <w:t>豆</w:t>
            </w:r>
          </w:p>
          <w:p w:rsidR="001D0BB9" w:rsidRPr="009A106B" w:rsidRDefault="001D0BB9" w:rsidP="001D0BB9">
            <w:pPr>
              <w:adjustRightInd/>
              <w:snapToGrid/>
              <w:spacing w:after="0"/>
              <w:ind w:firstLine="336"/>
              <w:jc w:val="center"/>
              <w:rPr>
                <w:rFonts w:ascii="仿宋_GB2312" w:eastAsia="仿宋_GB2312" w:hAnsi="微软雅黑" w:cs="宋体"/>
                <w:sz w:val="24"/>
                <w:szCs w:val="24"/>
              </w:rPr>
            </w:pPr>
            <w:r w:rsidRPr="009A106B">
              <w:rPr>
                <w:rFonts w:ascii="微软雅黑" w:eastAsia="仿宋_GB2312" w:hAnsi="微软雅黑" w:cs="宋体" w:hint="eastAsia"/>
                <w:sz w:val="24"/>
                <w:szCs w:val="24"/>
              </w:rPr>
              <w:t> </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1</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基本条件</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1.1抗病性</w:t>
            </w:r>
          </w:p>
          <w:p w:rsidR="001D0BB9" w:rsidRPr="009A106B" w:rsidRDefault="001D0BB9" w:rsidP="001D0BB9">
            <w:pPr>
              <w:adjustRightInd/>
              <w:snapToGrid/>
              <w:spacing w:after="0"/>
              <w:ind w:firstLine="646"/>
              <w:rPr>
                <w:rFonts w:ascii="仿宋_GB2312" w:eastAsia="仿宋_GB2312" w:hAnsi="微软雅黑" w:cs="宋体"/>
                <w:sz w:val="24"/>
                <w:szCs w:val="24"/>
              </w:rPr>
            </w:pPr>
            <w:r w:rsidRPr="009A106B">
              <w:rPr>
                <w:rFonts w:ascii="仿宋_GB2312" w:eastAsia="仿宋_GB2312" w:hAnsi="微软雅黑" w:cs="宋体" w:hint="eastAsia"/>
                <w:sz w:val="24"/>
                <w:szCs w:val="24"/>
              </w:rPr>
              <w:t>大豆花叶病毒病抗性：人工接种鉴定，对弱致病优势株系抗性级别达到中感及以上，对强致病优势株系抗性级别达到感及以上。</w:t>
            </w:r>
          </w:p>
          <w:p w:rsidR="001D0BB9" w:rsidRPr="009A106B" w:rsidRDefault="001D0BB9" w:rsidP="001D0BB9">
            <w:pPr>
              <w:adjustRightInd/>
              <w:snapToGrid/>
              <w:spacing w:after="0"/>
              <w:ind w:firstLine="646"/>
              <w:rPr>
                <w:rFonts w:ascii="仿宋_GB2312" w:eastAsia="仿宋_GB2312" w:hAnsi="微软雅黑" w:cs="宋体"/>
                <w:sz w:val="24"/>
                <w:szCs w:val="24"/>
              </w:rPr>
            </w:pPr>
            <w:r w:rsidRPr="009A106B">
              <w:rPr>
                <w:rFonts w:ascii="仿宋_GB2312" w:eastAsia="仿宋_GB2312" w:hAnsi="微软雅黑" w:cs="宋体" w:hint="eastAsia"/>
                <w:sz w:val="24"/>
                <w:szCs w:val="24"/>
              </w:rPr>
              <w:t>大豆灰斑病抗性：人工接种鉴定，北方春大豆区的早熟和中早熟品种，对优势生理小种抗性级别达到中感及以上。</w:t>
            </w:r>
          </w:p>
          <w:p w:rsidR="001D0BB9" w:rsidRPr="009A106B" w:rsidRDefault="001D0BB9" w:rsidP="001D0BB9">
            <w:pPr>
              <w:adjustRightInd/>
              <w:snapToGrid/>
              <w:spacing w:after="0"/>
              <w:ind w:firstLine="646"/>
              <w:rPr>
                <w:rFonts w:ascii="仿宋_GB2312" w:eastAsia="仿宋_GB2312" w:hAnsi="微软雅黑" w:cs="宋体"/>
                <w:sz w:val="24"/>
                <w:szCs w:val="24"/>
              </w:rPr>
            </w:pPr>
            <w:r w:rsidRPr="009A106B">
              <w:rPr>
                <w:rFonts w:ascii="仿宋_GB2312" w:eastAsia="仿宋_GB2312" w:hAnsi="微软雅黑" w:cs="宋体" w:hint="eastAsia"/>
                <w:sz w:val="24"/>
                <w:szCs w:val="24"/>
              </w:rPr>
              <w:t>大豆炭疽病抗性：人工接种鉴定，长江流域春大豆、热带亚热带春大豆、菜用品种抗性级别达到感及以上。</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1.2生育期</w:t>
            </w:r>
          </w:p>
          <w:p w:rsidR="001D0BB9" w:rsidRPr="009A106B" w:rsidRDefault="001D0BB9" w:rsidP="001D0BB9">
            <w:pPr>
              <w:adjustRightInd/>
              <w:snapToGrid/>
              <w:spacing w:after="0"/>
              <w:ind w:firstLine="646"/>
              <w:rPr>
                <w:rFonts w:ascii="仿宋_GB2312" w:eastAsia="仿宋_GB2312" w:hAnsi="微软雅黑" w:cs="宋体"/>
                <w:sz w:val="24"/>
                <w:szCs w:val="24"/>
              </w:rPr>
            </w:pPr>
            <w:r w:rsidRPr="009A106B">
              <w:rPr>
                <w:rFonts w:ascii="仿宋_GB2312" w:eastAsia="仿宋_GB2312" w:hAnsi="微软雅黑" w:cs="宋体" w:hint="eastAsia"/>
                <w:sz w:val="24"/>
                <w:szCs w:val="24"/>
              </w:rPr>
              <w:t>两年区域试验生育期平均结果，北方春大豆区比对照品种晚熟≤4.0天，黄淮海夏大豆区比对照品种晚熟≤7.0天，长江流域及以南地区比对照品种晚熟≤10.0天。</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1.3品质</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北方春大豆区报审品种两年区域试验平均粗脂肪和粗蛋白质含量之和≥58.0%；其他区组两年区域试验平均粗脂肪和粗蛋白质含量之和≥59.0%。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2</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分类品种条件</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2.1高产稳产品种</w:t>
            </w:r>
          </w:p>
          <w:p w:rsidR="001D0BB9" w:rsidRPr="009A106B" w:rsidRDefault="001D0BB9" w:rsidP="001D0BB9">
            <w:pPr>
              <w:adjustRightInd/>
              <w:snapToGrid/>
              <w:spacing w:after="0"/>
              <w:ind w:firstLine="646"/>
              <w:rPr>
                <w:rFonts w:ascii="仿宋_GB2312" w:eastAsia="仿宋_GB2312" w:hAnsi="微软雅黑" w:cs="宋体"/>
                <w:sz w:val="24"/>
                <w:szCs w:val="24"/>
              </w:rPr>
            </w:pPr>
            <w:r w:rsidRPr="009A106B">
              <w:rPr>
                <w:rFonts w:ascii="仿宋_GB2312" w:eastAsia="仿宋_GB2312" w:hAnsi="微软雅黑" w:cs="宋体" w:hint="eastAsia"/>
                <w:sz w:val="24"/>
                <w:szCs w:val="24"/>
              </w:rPr>
              <w:t>申请审定品种与对照同为常规品种或杂交品种时，两年区域试验平均产量比相应对照增产≥3.0%，且每年增产≥2.0%，生产试验平均产量比相应对照增产≥1.0%。每年区域试验、生产试验增产试验点比例≥60%。</w:t>
            </w:r>
          </w:p>
          <w:p w:rsidR="001D0BB9" w:rsidRPr="009A106B" w:rsidRDefault="001D0BB9" w:rsidP="001D0BB9">
            <w:pPr>
              <w:adjustRightInd/>
              <w:snapToGrid/>
              <w:spacing w:after="0"/>
              <w:ind w:firstLine="646"/>
              <w:rPr>
                <w:rFonts w:ascii="仿宋_GB2312" w:eastAsia="仿宋_GB2312" w:hAnsi="微软雅黑" w:cs="宋体"/>
                <w:sz w:val="24"/>
                <w:szCs w:val="24"/>
              </w:rPr>
            </w:pPr>
            <w:r w:rsidRPr="009A106B">
              <w:rPr>
                <w:rFonts w:ascii="仿宋_GB2312" w:eastAsia="仿宋_GB2312" w:hAnsi="微软雅黑" w:cs="宋体" w:hint="eastAsia"/>
                <w:sz w:val="24"/>
                <w:szCs w:val="24"/>
              </w:rPr>
              <w:t>申请审定品种为杂交品种而对照为常规品种时，两年区域试验平均产量比对照增产≥8.0%，且每年增产≥5.0%，生产试验平均产量比常规品种对照增产≥5.0%。每年区域试验、生产试验增产试验点比例≥65%。</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2.2高油品种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两年区域试验粗脂肪平均含量≥21.5%，且单年≥21.0%。申请审定品种与对照同为常规品种或杂交品种，每年区域试验、生产试验平均产量比相应对照品种增产≥0.0%；杂交品种，每年区域试验、生产试验平均产量比相应对照品种增产≥4.0%。每年区域试验、生产试验增产试验点比例≥55%。</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2.3高蛋白品种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北方春大豆两年区域试验，粗蛋白质平均含量≥43.0%，且单年≥42.0%；其他区组两年区域试验，粗蛋白质平均含量≥45.0%，且单年≥44.0%。审定品种与对照同为常规品种或杂交品种，两年区域试验平均产量比常规对照品种减产≤2.0%，单年区域试验和生产试验平均产量比常规对照品种减产≤3.0%；杂交品种，每年区域试验、生产试验平均产量比常规对照品种增产≥2.0%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2.4特殊类型品种</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菜用大豆品种：采收鲜荚食用的品种。</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彩色籽粒品种：籽粒颜色除黄色以外的其他品种。</w:t>
            </w:r>
          </w:p>
          <w:p w:rsidR="001D0BB9" w:rsidRPr="009A106B" w:rsidRDefault="001D0BB9" w:rsidP="001D0BB9">
            <w:pPr>
              <w:adjustRightInd/>
              <w:snapToGrid/>
              <w:spacing w:after="0"/>
              <w:ind w:firstLine="627"/>
              <w:rPr>
                <w:rFonts w:ascii="仿宋_GB2312" w:eastAsia="仿宋_GB2312" w:hAnsi="微软雅黑" w:cs="宋体"/>
                <w:sz w:val="24"/>
                <w:szCs w:val="24"/>
              </w:rPr>
            </w:pPr>
            <w:r w:rsidRPr="009A106B">
              <w:rPr>
                <w:rFonts w:ascii="仿宋_GB2312" w:eastAsia="仿宋_GB2312" w:hAnsi="微软雅黑" w:cs="宋体" w:hint="eastAsia"/>
                <w:sz w:val="24"/>
                <w:szCs w:val="24"/>
              </w:rPr>
              <w:t>籽粒大小特异品种：籽粒特大或特小的品种。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微软雅黑" w:eastAsia="仿宋_GB2312" w:hAnsi="微软雅黑" w:cs="宋体" w:hint="eastAsia"/>
                <w:sz w:val="24"/>
                <w:szCs w:val="24"/>
              </w:rPr>
              <w:t> </w:t>
            </w:r>
          </w:p>
          <w:p w:rsidR="001D0BB9" w:rsidRPr="009A106B" w:rsidRDefault="001D0BB9" w:rsidP="001D0BB9">
            <w:pPr>
              <w:adjustRightInd/>
              <w:snapToGrid/>
              <w:spacing w:after="0"/>
              <w:ind w:firstLine="336"/>
              <w:rPr>
                <w:rFonts w:ascii="仿宋_GB2312" w:eastAsia="仿宋_GB2312" w:hAnsi="微软雅黑" w:cs="宋体"/>
                <w:sz w:val="24"/>
                <w:szCs w:val="24"/>
              </w:rPr>
            </w:pPr>
          </w:p>
          <w:p w:rsidR="001D0BB9" w:rsidRPr="009A106B" w:rsidRDefault="001D0BB9" w:rsidP="001D0BB9">
            <w:pPr>
              <w:adjustRightInd/>
              <w:snapToGrid/>
              <w:spacing w:after="0"/>
              <w:jc w:val="center"/>
              <w:outlineLvl w:val="1"/>
              <w:rPr>
                <w:rFonts w:ascii="仿宋_GB2312" w:eastAsia="仿宋_GB2312" w:hAnsi="微软雅黑" w:cs="宋体"/>
                <w:b/>
                <w:bCs/>
                <w:sz w:val="32"/>
                <w:szCs w:val="32"/>
              </w:rPr>
            </w:pPr>
            <w:r w:rsidRPr="009A106B">
              <w:rPr>
                <w:rFonts w:ascii="仿宋_GB2312" w:eastAsia="仿宋_GB2312" w:hAnsi="微软雅黑" w:cs="宋体" w:hint="eastAsia"/>
                <w:b/>
                <w:bCs/>
                <w:sz w:val="32"/>
                <w:szCs w:val="32"/>
              </w:rPr>
              <w:t>棉</w:t>
            </w:r>
            <w:r w:rsidRPr="009A106B">
              <w:rPr>
                <w:rFonts w:ascii="微软雅黑" w:eastAsia="仿宋_GB2312" w:hAnsi="微软雅黑" w:cs="宋体" w:hint="eastAsia"/>
                <w:b/>
                <w:bCs/>
                <w:sz w:val="32"/>
                <w:szCs w:val="32"/>
              </w:rPr>
              <w:t>  </w:t>
            </w:r>
            <w:r w:rsidRPr="009A106B">
              <w:rPr>
                <w:rFonts w:ascii="仿宋_GB2312" w:eastAsia="仿宋_GB2312" w:hAnsi="微软雅黑" w:cs="宋体" w:hint="eastAsia"/>
                <w:b/>
                <w:bCs/>
                <w:sz w:val="32"/>
                <w:szCs w:val="32"/>
              </w:rPr>
              <w:t>花</w:t>
            </w:r>
          </w:p>
          <w:p w:rsidR="001D0BB9" w:rsidRPr="009A106B" w:rsidRDefault="001D0BB9" w:rsidP="001D0BB9">
            <w:pPr>
              <w:adjustRightInd/>
              <w:snapToGrid/>
              <w:spacing w:after="0"/>
              <w:ind w:firstLine="336"/>
              <w:rPr>
                <w:rFonts w:ascii="仿宋_GB2312" w:eastAsia="仿宋_GB2312" w:hAnsi="微软雅黑" w:cs="宋体"/>
                <w:sz w:val="24"/>
                <w:szCs w:val="24"/>
              </w:rPr>
            </w:pPr>
            <w:r w:rsidRPr="009A106B">
              <w:rPr>
                <w:rFonts w:ascii="微软雅黑" w:eastAsia="仿宋_GB2312" w:hAnsi="微软雅黑" w:cs="宋体" w:hint="eastAsia"/>
                <w:sz w:val="24"/>
                <w:szCs w:val="24"/>
              </w:rPr>
              <w:t> </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1</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基本条件</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1.1抗病性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每年区域试验，枯萎病接种鉴定病指≤20，黄萎病接种鉴定病指≤35或鉴定结果为耐病及以上。</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1.2早熟性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每年区域试验、生产试验，霜前花率≥85.0%，特殊年份与对照相当。</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1.3抗虫性</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转基因抗虫棉品种，每年区域试验抗虫株率≥90.0%，室内鉴定结果为抗及以上。</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2</w:t>
            </w:r>
            <w:r w:rsidRPr="009A106B">
              <w:rPr>
                <w:rFonts w:ascii="微软雅黑" w:eastAsia="仿宋_GB2312" w:hAnsi="微软雅黑" w:cs="宋体" w:hint="eastAsia"/>
                <w:sz w:val="24"/>
                <w:szCs w:val="24"/>
              </w:rPr>
              <w:t> </w:t>
            </w:r>
            <w:r w:rsidRPr="009A106B">
              <w:rPr>
                <w:rFonts w:ascii="仿宋_GB2312" w:eastAsia="仿宋_GB2312" w:hAnsi="微软雅黑" w:cs="宋体" w:hint="eastAsia"/>
                <w:sz w:val="24"/>
                <w:szCs w:val="24"/>
              </w:rPr>
              <w:t>分类条件</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根据GB/T 20392-2006《HVI棉纤维物理性能试验方法》和ASTM D5866-12《HVI棉纤维棉结测试标准方法》检测的纤维品质上半部平均长度、断裂比强度、马克隆值、整齐度指数和纤维细度五项指标的综合表现，将棉花品种分为Ⅰ型品种、Ⅱ型品种、Ⅲ型品种三种主要类型。</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Ⅰ型品种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两年区域试验平均结果，纤维上半部平均长度≥31mm、断裂比强度≥32cN/tex、马克隆值3.7～4.2、整齐度指数≥83%；较低年份上半部平均长度≥30mm、断裂比强度≥31cN/tex、马克隆值3.5～4.6的品种。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Ⅱ型品种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两年区域试验平均结果，纤维上半部平均长度≥29mm，断裂比强度≥30cN/tex，马克隆值3.5～5.0、整齐度指数≥83%；较低年份上半部平均长度≥28mm，断裂比强度≥29cN/tex，马克隆值3.5～5.1。</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Ⅲ型品种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两年区域试验平均结果，纤维上半部平均长度≥27mm，断裂比强度≥28cN/tex，马克隆值3.5～5.5、整齐度指数≥83%；较低年份纤维上半部平均长度≥27mm，断裂比强度≥27cN/tex，马克隆值3.5～5.6的品种。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2.1Ⅱ型常规棉品种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对照为Ⅱ型常规棉品种，两年区域试验皮棉平均产量，比对照品种增产≥3.0%，且区域试验较低年份皮棉产量不低于对照品种；生产试验皮棉产量不低于对照品种。每年区域试验、生产试验皮棉产量不低于对照品种的试验点比例≥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对照为Ⅱ型杂交棉品种，两年区域试验皮棉平均产量，比对照品种减产≤5.0%，且区域试验较低年份皮棉产量减产≤8.0%；生产试验皮棉产量比对照品种减产≤8.0%。每年区域试验、生产试验皮棉产量减产≤8.0%的试验点比例≥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2.2Ⅱ型杂交棉品种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对照为Ⅱ型常规棉品种，两年区域试验皮棉平均产量，比对照品种增产≥5.0%，且区域试验较低年份皮棉产量增产≥3.0%；生产试验皮棉产量比对照品种增产≥3.0%。每年区域试验、生产试验皮棉产量增产≥3.0%的试验点比例≥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lastRenderedPageBreak/>
              <w:t>对照为Ⅱ型杂交棉品种，两年区域试验皮棉平均产量，比对照品种增产≥3.0%，且区域试验较低年份皮棉产量不低于对照品种；生产试验皮棉产量不低于对照品种。每年区域试验、生产试验皮棉产量不低于对照品种的试验点比例≥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2.3Ⅲ型常规棉品种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对照为Ⅱ型常规棉品种，两年区域试验皮棉平均产量，比对照品种增产≥8.0%，且区域试验较低年份皮棉产量增产≥5.0%；生产试验皮棉产量比对照品种增产≥5.0%。每年区域试验、生产试验皮棉产量增产≥5.0%的试验点比例≥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对照为Ⅱ型杂交棉品种，两年区域试验皮棉平均产量，比对照品种增产≥2.0%，且区域试验较低年份皮棉产量减产≤3.0%；生产试验皮棉产量比对照品种减产≤3.0%。每年区域试验、生产试验皮棉产量减产≤3.0%试验点比例≥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b/>
                <w:bCs/>
                <w:sz w:val="24"/>
                <w:szCs w:val="24"/>
              </w:rPr>
              <w:t>2.4Ⅲ型杂交棉品种</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对照为Ⅱ型常规棉品种，两年区域试验皮棉平均产量，比对照品种增产≥10.0%，且区域试验较低年份皮棉产量增产≥7.0%；生产试验皮棉产量比对照品种增产≥7.0%。每年区域试验、生产试验皮棉产量增产≥7.0%的试验点比例≥50%。</w:t>
            </w:r>
          </w:p>
          <w:p w:rsidR="001D0BB9" w:rsidRPr="009A106B" w:rsidRDefault="001D0BB9" w:rsidP="001D0BB9">
            <w:pPr>
              <w:adjustRightInd/>
              <w:snapToGrid/>
              <w:spacing w:after="0"/>
              <w:ind w:firstLine="640"/>
              <w:rPr>
                <w:rFonts w:ascii="仿宋_GB2312" w:eastAsia="仿宋_GB2312" w:hAnsi="微软雅黑" w:cs="宋体"/>
                <w:sz w:val="24"/>
                <w:szCs w:val="24"/>
              </w:rPr>
            </w:pPr>
            <w:r w:rsidRPr="009A106B">
              <w:rPr>
                <w:rFonts w:ascii="仿宋_GB2312" w:eastAsia="仿宋_GB2312" w:hAnsi="微软雅黑" w:cs="宋体" w:hint="eastAsia"/>
                <w:sz w:val="24"/>
                <w:szCs w:val="24"/>
              </w:rPr>
              <w:t>对照为Ⅱ型杂交棉品种，比对照品种增产≥8.0%，且区域试验较低年份皮棉产量增产≥5.0%；生产试验皮棉产量比对照品种增产≥5.0%。每年区域试验、生产试验皮棉产量增产≥5.0%的试验点比例≥50%。</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2.5优质专用品种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品质突出</w:t>
            </w:r>
            <w:r w:rsidRPr="009A106B">
              <w:rPr>
                <w:rFonts w:ascii="仿宋_GB2312" w:eastAsia="仿宋_GB2312" w:hAnsi="微软雅黑" w:cs="宋体" w:hint="eastAsia"/>
                <w:sz w:val="24"/>
                <w:szCs w:val="24"/>
              </w:rPr>
              <w:t>：纤维品质属于Ⅰ型品种。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抗病性突出</w:t>
            </w:r>
            <w:r w:rsidRPr="009A106B">
              <w:rPr>
                <w:rFonts w:ascii="仿宋_GB2312" w:eastAsia="仿宋_GB2312" w:hAnsi="微软雅黑" w:cs="宋体" w:hint="eastAsia"/>
                <w:sz w:val="24"/>
                <w:szCs w:val="24"/>
              </w:rPr>
              <w:t>：枯萎病病指≤5.0、黄萎病病指≤20.0，且纤维品质达到Ⅲ型及以上的品种。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适合机械采收品种</w:t>
            </w:r>
            <w:r w:rsidRPr="009A106B">
              <w:rPr>
                <w:rFonts w:ascii="仿宋_GB2312" w:eastAsia="仿宋_GB2312" w:hAnsi="微软雅黑" w:cs="宋体" w:hint="eastAsia"/>
                <w:sz w:val="24"/>
                <w:szCs w:val="24"/>
              </w:rPr>
              <w:t>：株型比较紧凑，抗倒伏，第一果枝始节高度20厘米以上，株高85cm左右；霜前花率90％以上；含絮力适度，吐絮比较集中，对脱叶剂敏感，纤维上半部平均长度、断裂比强度达到Ⅱ型及以上。</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2.6特殊类型品种</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彩色棉（除白色）</w:t>
            </w:r>
            <w:r w:rsidRPr="009A106B">
              <w:rPr>
                <w:rFonts w:ascii="仿宋_GB2312" w:eastAsia="仿宋_GB2312" w:hAnsi="微软雅黑" w:cs="宋体" w:hint="eastAsia"/>
                <w:sz w:val="24"/>
                <w:szCs w:val="24"/>
              </w:rPr>
              <w:t>：纤维长度、断裂比强度、长度整齐度、纤维细度、马克隆值等品质指标基本符合Ⅲ型品种要求。</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海岛棉</w:t>
            </w:r>
            <w:r w:rsidRPr="009A106B">
              <w:rPr>
                <w:rFonts w:ascii="仿宋_GB2312" w:eastAsia="仿宋_GB2312" w:hAnsi="微软雅黑" w:cs="宋体" w:hint="eastAsia"/>
                <w:sz w:val="24"/>
                <w:szCs w:val="24"/>
              </w:rPr>
              <w:t>：纤维长度≥35mm、断裂比强度≥36cN/tex、马克隆值3.7—4.2。</w:t>
            </w:r>
          </w:p>
          <w:p w:rsidR="001D0BB9" w:rsidRPr="009A106B" w:rsidRDefault="001D0BB9" w:rsidP="001D0BB9">
            <w:pPr>
              <w:adjustRightInd/>
              <w:snapToGrid/>
              <w:spacing w:after="0"/>
              <w:ind w:firstLine="628"/>
              <w:rPr>
                <w:rFonts w:ascii="仿宋_GB2312" w:eastAsia="仿宋_GB2312" w:hAnsi="微软雅黑" w:cs="宋体"/>
                <w:sz w:val="24"/>
                <w:szCs w:val="24"/>
              </w:rPr>
            </w:pPr>
            <w:r w:rsidRPr="009A106B">
              <w:rPr>
                <w:rFonts w:ascii="仿宋_GB2312" w:eastAsia="仿宋_GB2312" w:hAnsi="微软雅黑" w:cs="宋体" w:hint="eastAsia"/>
                <w:b/>
                <w:bCs/>
                <w:sz w:val="24"/>
                <w:szCs w:val="24"/>
              </w:rPr>
              <w:t>短季棉：</w:t>
            </w:r>
            <w:r w:rsidRPr="009A106B">
              <w:rPr>
                <w:rFonts w:ascii="仿宋_GB2312" w:eastAsia="仿宋_GB2312" w:hAnsi="微软雅黑" w:cs="宋体" w:hint="eastAsia"/>
                <w:sz w:val="24"/>
                <w:szCs w:val="24"/>
              </w:rPr>
              <w:t>生育期＜110天，品质不低于Ⅱ型品种要求。</w:t>
            </w:r>
          </w:p>
        </w:tc>
      </w:tr>
    </w:tbl>
    <w:p w:rsidR="004358AB" w:rsidRPr="009A106B" w:rsidRDefault="004358AB" w:rsidP="00323B43">
      <w:pPr>
        <w:rPr>
          <w:rFonts w:ascii="仿宋_GB2312" w:eastAsia="仿宋_GB2312"/>
        </w:rPr>
      </w:pPr>
    </w:p>
    <w:sectPr w:rsidR="004358AB" w:rsidRPr="009A106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35D" w:rsidRDefault="00D5535D" w:rsidP="009A106B">
      <w:pPr>
        <w:spacing w:after="0"/>
      </w:pPr>
      <w:r>
        <w:separator/>
      </w:r>
    </w:p>
  </w:endnote>
  <w:endnote w:type="continuationSeparator" w:id="1">
    <w:p w:rsidR="00D5535D" w:rsidRDefault="00D5535D" w:rsidP="009A10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35D" w:rsidRDefault="00D5535D" w:rsidP="009A106B">
      <w:pPr>
        <w:spacing w:after="0"/>
      </w:pPr>
      <w:r>
        <w:separator/>
      </w:r>
    </w:p>
  </w:footnote>
  <w:footnote w:type="continuationSeparator" w:id="1">
    <w:p w:rsidR="00D5535D" w:rsidRDefault="00D5535D" w:rsidP="009A106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1D0BB9"/>
    <w:rsid w:val="000001FB"/>
    <w:rsid w:val="0000087C"/>
    <w:rsid w:val="00000D27"/>
    <w:rsid w:val="00000F15"/>
    <w:rsid w:val="00001362"/>
    <w:rsid w:val="000016FD"/>
    <w:rsid w:val="000017CC"/>
    <w:rsid w:val="0000250C"/>
    <w:rsid w:val="000036D9"/>
    <w:rsid w:val="00003FCA"/>
    <w:rsid w:val="0000401E"/>
    <w:rsid w:val="00004873"/>
    <w:rsid w:val="00004A9A"/>
    <w:rsid w:val="00004FA8"/>
    <w:rsid w:val="000053F2"/>
    <w:rsid w:val="0000563A"/>
    <w:rsid w:val="0000580A"/>
    <w:rsid w:val="00005841"/>
    <w:rsid w:val="00005BB2"/>
    <w:rsid w:val="00005F44"/>
    <w:rsid w:val="0000606B"/>
    <w:rsid w:val="0000653B"/>
    <w:rsid w:val="000066B9"/>
    <w:rsid w:val="00007E93"/>
    <w:rsid w:val="0001038A"/>
    <w:rsid w:val="00010A47"/>
    <w:rsid w:val="00010B4A"/>
    <w:rsid w:val="0001144C"/>
    <w:rsid w:val="00012F56"/>
    <w:rsid w:val="000135F8"/>
    <w:rsid w:val="00013F27"/>
    <w:rsid w:val="00014427"/>
    <w:rsid w:val="0001465A"/>
    <w:rsid w:val="0001479C"/>
    <w:rsid w:val="000149AE"/>
    <w:rsid w:val="00014FA3"/>
    <w:rsid w:val="00015A08"/>
    <w:rsid w:val="000164AB"/>
    <w:rsid w:val="00016710"/>
    <w:rsid w:val="00016C25"/>
    <w:rsid w:val="000177BB"/>
    <w:rsid w:val="00017973"/>
    <w:rsid w:val="0002074E"/>
    <w:rsid w:val="00020E59"/>
    <w:rsid w:val="0002105D"/>
    <w:rsid w:val="000211E4"/>
    <w:rsid w:val="000212F7"/>
    <w:rsid w:val="00021696"/>
    <w:rsid w:val="00021F7C"/>
    <w:rsid w:val="00022912"/>
    <w:rsid w:val="00022A2D"/>
    <w:rsid w:val="00023317"/>
    <w:rsid w:val="000235F1"/>
    <w:rsid w:val="00024AF2"/>
    <w:rsid w:val="00024D1F"/>
    <w:rsid w:val="000256AD"/>
    <w:rsid w:val="000258BE"/>
    <w:rsid w:val="000263FF"/>
    <w:rsid w:val="00026413"/>
    <w:rsid w:val="00026441"/>
    <w:rsid w:val="000268E7"/>
    <w:rsid w:val="00026AF9"/>
    <w:rsid w:val="00026B56"/>
    <w:rsid w:val="0002754C"/>
    <w:rsid w:val="000301D6"/>
    <w:rsid w:val="000301FF"/>
    <w:rsid w:val="00030F4E"/>
    <w:rsid w:val="00031068"/>
    <w:rsid w:val="0003171E"/>
    <w:rsid w:val="00033DB4"/>
    <w:rsid w:val="00034240"/>
    <w:rsid w:val="00034C1E"/>
    <w:rsid w:val="00034E27"/>
    <w:rsid w:val="00035B18"/>
    <w:rsid w:val="00035C40"/>
    <w:rsid w:val="0003710D"/>
    <w:rsid w:val="00037974"/>
    <w:rsid w:val="00037AC9"/>
    <w:rsid w:val="00040617"/>
    <w:rsid w:val="00040D56"/>
    <w:rsid w:val="00041268"/>
    <w:rsid w:val="000416F2"/>
    <w:rsid w:val="000417A4"/>
    <w:rsid w:val="0004208F"/>
    <w:rsid w:val="0004209E"/>
    <w:rsid w:val="00042382"/>
    <w:rsid w:val="00042789"/>
    <w:rsid w:val="00043AF8"/>
    <w:rsid w:val="00043E19"/>
    <w:rsid w:val="000446E4"/>
    <w:rsid w:val="000447F0"/>
    <w:rsid w:val="00044973"/>
    <w:rsid w:val="00044F96"/>
    <w:rsid w:val="00045512"/>
    <w:rsid w:val="0004601A"/>
    <w:rsid w:val="000465F1"/>
    <w:rsid w:val="0004673F"/>
    <w:rsid w:val="00046B19"/>
    <w:rsid w:val="00046BE6"/>
    <w:rsid w:val="00047301"/>
    <w:rsid w:val="00047794"/>
    <w:rsid w:val="00051ABE"/>
    <w:rsid w:val="00051EE1"/>
    <w:rsid w:val="00051F7C"/>
    <w:rsid w:val="00052285"/>
    <w:rsid w:val="00052304"/>
    <w:rsid w:val="0005271D"/>
    <w:rsid w:val="00052E36"/>
    <w:rsid w:val="000530E4"/>
    <w:rsid w:val="000534BD"/>
    <w:rsid w:val="000545B4"/>
    <w:rsid w:val="0005497A"/>
    <w:rsid w:val="00054E2F"/>
    <w:rsid w:val="00055133"/>
    <w:rsid w:val="000600D9"/>
    <w:rsid w:val="00060C0E"/>
    <w:rsid w:val="000612D3"/>
    <w:rsid w:val="00061E98"/>
    <w:rsid w:val="00062218"/>
    <w:rsid w:val="00063915"/>
    <w:rsid w:val="00064182"/>
    <w:rsid w:val="0006510F"/>
    <w:rsid w:val="00065B3B"/>
    <w:rsid w:val="00066912"/>
    <w:rsid w:val="00066992"/>
    <w:rsid w:val="000669E8"/>
    <w:rsid w:val="00066A65"/>
    <w:rsid w:val="00066BB3"/>
    <w:rsid w:val="00066CEA"/>
    <w:rsid w:val="00067ACF"/>
    <w:rsid w:val="00067EB4"/>
    <w:rsid w:val="000703B5"/>
    <w:rsid w:val="00070E04"/>
    <w:rsid w:val="0007120D"/>
    <w:rsid w:val="00071DC0"/>
    <w:rsid w:val="00071EF4"/>
    <w:rsid w:val="00072022"/>
    <w:rsid w:val="0007267B"/>
    <w:rsid w:val="000726F2"/>
    <w:rsid w:val="00072E5F"/>
    <w:rsid w:val="0007326F"/>
    <w:rsid w:val="0007539B"/>
    <w:rsid w:val="00075536"/>
    <w:rsid w:val="00075649"/>
    <w:rsid w:val="00075D08"/>
    <w:rsid w:val="0007672B"/>
    <w:rsid w:val="0007684F"/>
    <w:rsid w:val="00076B97"/>
    <w:rsid w:val="00077474"/>
    <w:rsid w:val="00077942"/>
    <w:rsid w:val="000802C7"/>
    <w:rsid w:val="0008041F"/>
    <w:rsid w:val="00080B96"/>
    <w:rsid w:val="000813C2"/>
    <w:rsid w:val="000833A1"/>
    <w:rsid w:val="00084244"/>
    <w:rsid w:val="00086336"/>
    <w:rsid w:val="000864FB"/>
    <w:rsid w:val="000865B9"/>
    <w:rsid w:val="0008736A"/>
    <w:rsid w:val="0008767A"/>
    <w:rsid w:val="0008785F"/>
    <w:rsid w:val="00087A63"/>
    <w:rsid w:val="000905A6"/>
    <w:rsid w:val="00090762"/>
    <w:rsid w:val="00090B93"/>
    <w:rsid w:val="00091289"/>
    <w:rsid w:val="000914B6"/>
    <w:rsid w:val="00091843"/>
    <w:rsid w:val="00091F54"/>
    <w:rsid w:val="00092377"/>
    <w:rsid w:val="000925B3"/>
    <w:rsid w:val="00092F9E"/>
    <w:rsid w:val="00093EB6"/>
    <w:rsid w:val="00093F97"/>
    <w:rsid w:val="00094046"/>
    <w:rsid w:val="00094182"/>
    <w:rsid w:val="00094860"/>
    <w:rsid w:val="00094EF3"/>
    <w:rsid w:val="000970C7"/>
    <w:rsid w:val="000974AE"/>
    <w:rsid w:val="00097CC8"/>
    <w:rsid w:val="000A0E46"/>
    <w:rsid w:val="000A16D0"/>
    <w:rsid w:val="000A1C20"/>
    <w:rsid w:val="000A1E80"/>
    <w:rsid w:val="000A2016"/>
    <w:rsid w:val="000A2714"/>
    <w:rsid w:val="000A3B67"/>
    <w:rsid w:val="000A3C51"/>
    <w:rsid w:val="000A47F4"/>
    <w:rsid w:val="000A4876"/>
    <w:rsid w:val="000A48D4"/>
    <w:rsid w:val="000A4A20"/>
    <w:rsid w:val="000A4ACC"/>
    <w:rsid w:val="000A4ACF"/>
    <w:rsid w:val="000A4CFE"/>
    <w:rsid w:val="000A5216"/>
    <w:rsid w:val="000A53BD"/>
    <w:rsid w:val="000A558F"/>
    <w:rsid w:val="000A59ED"/>
    <w:rsid w:val="000A5C24"/>
    <w:rsid w:val="000A6871"/>
    <w:rsid w:val="000A6C25"/>
    <w:rsid w:val="000A74E8"/>
    <w:rsid w:val="000A77E6"/>
    <w:rsid w:val="000A7F97"/>
    <w:rsid w:val="000B080C"/>
    <w:rsid w:val="000B0BDB"/>
    <w:rsid w:val="000B172F"/>
    <w:rsid w:val="000B1A5D"/>
    <w:rsid w:val="000B1CC3"/>
    <w:rsid w:val="000B1FAB"/>
    <w:rsid w:val="000B30A1"/>
    <w:rsid w:val="000B334F"/>
    <w:rsid w:val="000B3A2B"/>
    <w:rsid w:val="000B45A8"/>
    <w:rsid w:val="000B4659"/>
    <w:rsid w:val="000B4AF9"/>
    <w:rsid w:val="000B4F0E"/>
    <w:rsid w:val="000B5AF4"/>
    <w:rsid w:val="000B697E"/>
    <w:rsid w:val="000B6B05"/>
    <w:rsid w:val="000B6BBD"/>
    <w:rsid w:val="000B6CE6"/>
    <w:rsid w:val="000B72C4"/>
    <w:rsid w:val="000C01F9"/>
    <w:rsid w:val="000C1349"/>
    <w:rsid w:val="000C1ADF"/>
    <w:rsid w:val="000C1E34"/>
    <w:rsid w:val="000C201A"/>
    <w:rsid w:val="000C20F0"/>
    <w:rsid w:val="000C2A08"/>
    <w:rsid w:val="000C2BCA"/>
    <w:rsid w:val="000C345A"/>
    <w:rsid w:val="000C349E"/>
    <w:rsid w:val="000C379C"/>
    <w:rsid w:val="000C3A62"/>
    <w:rsid w:val="000C46C5"/>
    <w:rsid w:val="000C533B"/>
    <w:rsid w:val="000C547A"/>
    <w:rsid w:val="000C54AD"/>
    <w:rsid w:val="000C5533"/>
    <w:rsid w:val="000C554A"/>
    <w:rsid w:val="000C55D0"/>
    <w:rsid w:val="000C605D"/>
    <w:rsid w:val="000C6A85"/>
    <w:rsid w:val="000C70B3"/>
    <w:rsid w:val="000C70BC"/>
    <w:rsid w:val="000D0A3B"/>
    <w:rsid w:val="000D15F0"/>
    <w:rsid w:val="000D16DF"/>
    <w:rsid w:val="000D18B7"/>
    <w:rsid w:val="000D2E21"/>
    <w:rsid w:val="000D4073"/>
    <w:rsid w:val="000D514E"/>
    <w:rsid w:val="000D5510"/>
    <w:rsid w:val="000D56B9"/>
    <w:rsid w:val="000D56C8"/>
    <w:rsid w:val="000D5E8B"/>
    <w:rsid w:val="000D623C"/>
    <w:rsid w:val="000D62C4"/>
    <w:rsid w:val="000E01C7"/>
    <w:rsid w:val="000E02BA"/>
    <w:rsid w:val="000E20EC"/>
    <w:rsid w:val="000E322A"/>
    <w:rsid w:val="000E33CC"/>
    <w:rsid w:val="000E3485"/>
    <w:rsid w:val="000E437D"/>
    <w:rsid w:val="000E46AE"/>
    <w:rsid w:val="000E4EDF"/>
    <w:rsid w:val="000E4F4A"/>
    <w:rsid w:val="000E505E"/>
    <w:rsid w:val="000E50AD"/>
    <w:rsid w:val="000E7855"/>
    <w:rsid w:val="000E7FB6"/>
    <w:rsid w:val="000F03F1"/>
    <w:rsid w:val="000F11A8"/>
    <w:rsid w:val="000F150D"/>
    <w:rsid w:val="000F25A9"/>
    <w:rsid w:val="000F2954"/>
    <w:rsid w:val="000F2C97"/>
    <w:rsid w:val="000F2D0E"/>
    <w:rsid w:val="000F2E33"/>
    <w:rsid w:val="000F4058"/>
    <w:rsid w:val="000F4A76"/>
    <w:rsid w:val="000F4C3F"/>
    <w:rsid w:val="000F5AAD"/>
    <w:rsid w:val="000F70D6"/>
    <w:rsid w:val="000F7184"/>
    <w:rsid w:val="000F7631"/>
    <w:rsid w:val="000F7824"/>
    <w:rsid w:val="000F790B"/>
    <w:rsid w:val="000F7E5F"/>
    <w:rsid w:val="000F7F1D"/>
    <w:rsid w:val="0010020B"/>
    <w:rsid w:val="001003A1"/>
    <w:rsid w:val="001005D0"/>
    <w:rsid w:val="00100A29"/>
    <w:rsid w:val="00100B87"/>
    <w:rsid w:val="00101853"/>
    <w:rsid w:val="00101997"/>
    <w:rsid w:val="0010277C"/>
    <w:rsid w:val="00102FCC"/>
    <w:rsid w:val="001033D0"/>
    <w:rsid w:val="001035FC"/>
    <w:rsid w:val="00104B4F"/>
    <w:rsid w:val="00104D30"/>
    <w:rsid w:val="00105543"/>
    <w:rsid w:val="00105A30"/>
    <w:rsid w:val="001062BF"/>
    <w:rsid w:val="001068A7"/>
    <w:rsid w:val="00107780"/>
    <w:rsid w:val="001077E7"/>
    <w:rsid w:val="00107A38"/>
    <w:rsid w:val="00107F80"/>
    <w:rsid w:val="001104D6"/>
    <w:rsid w:val="00110582"/>
    <w:rsid w:val="001115AC"/>
    <w:rsid w:val="00111C5B"/>
    <w:rsid w:val="00111D7B"/>
    <w:rsid w:val="00112596"/>
    <w:rsid w:val="00112ED5"/>
    <w:rsid w:val="0011309D"/>
    <w:rsid w:val="001135F8"/>
    <w:rsid w:val="001141C4"/>
    <w:rsid w:val="001149BF"/>
    <w:rsid w:val="00115362"/>
    <w:rsid w:val="001158A5"/>
    <w:rsid w:val="00115E2B"/>
    <w:rsid w:val="001163E5"/>
    <w:rsid w:val="00116467"/>
    <w:rsid w:val="00117EC5"/>
    <w:rsid w:val="001214B2"/>
    <w:rsid w:val="00121561"/>
    <w:rsid w:val="00121B44"/>
    <w:rsid w:val="00121C60"/>
    <w:rsid w:val="0012268C"/>
    <w:rsid w:val="00122840"/>
    <w:rsid w:val="00122B0A"/>
    <w:rsid w:val="00122ED3"/>
    <w:rsid w:val="00123D11"/>
    <w:rsid w:val="001244F6"/>
    <w:rsid w:val="00124F74"/>
    <w:rsid w:val="0012531A"/>
    <w:rsid w:val="00125920"/>
    <w:rsid w:val="00125A53"/>
    <w:rsid w:val="00125B60"/>
    <w:rsid w:val="00125B6C"/>
    <w:rsid w:val="001262B9"/>
    <w:rsid w:val="001264BF"/>
    <w:rsid w:val="00126BA9"/>
    <w:rsid w:val="00127330"/>
    <w:rsid w:val="001300AE"/>
    <w:rsid w:val="00130119"/>
    <w:rsid w:val="001305D0"/>
    <w:rsid w:val="001317A3"/>
    <w:rsid w:val="00131BA2"/>
    <w:rsid w:val="001321FD"/>
    <w:rsid w:val="00132C9D"/>
    <w:rsid w:val="00133817"/>
    <w:rsid w:val="00133F4F"/>
    <w:rsid w:val="00134659"/>
    <w:rsid w:val="001348E8"/>
    <w:rsid w:val="00134B62"/>
    <w:rsid w:val="00135765"/>
    <w:rsid w:val="00135B00"/>
    <w:rsid w:val="00136679"/>
    <w:rsid w:val="0013675E"/>
    <w:rsid w:val="0013784E"/>
    <w:rsid w:val="00137A16"/>
    <w:rsid w:val="001402C3"/>
    <w:rsid w:val="001402FF"/>
    <w:rsid w:val="001403DE"/>
    <w:rsid w:val="00140996"/>
    <w:rsid w:val="00140D06"/>
    <w:rsid w:val="001410CF"/>
    <w:rsid w:val="00141143"/>
    <w:rsid w:val="00141B40"/>
    <w:rsid w:val="00142880"/>
    <w:rsid w:val="0014315A"/>
    <w:rsid w:val="001438B2"/>
    <w:rsid w:val="00143CED"/>
    <w:rsid w:val="00144002"/>
    <w:rsid w:val="00144220"/>
    <w:rsid w:val="001452AF"/>
    <w:rsid w:val="00145DD4"/>
    <w:rsid w:val="001461A1"/>
    <w:rsid w:val="001464B4"/>
    <w:rsid w:val="00146994"/>
    <w:rsid w:val="00146A1C"/>
    <w:rsid w:val="0015016D"/>
    <w:rsid w:val="0015029D"/>
    <w:rsid w:val="00150AC3"/>
    <w:rsid w:val="00150F41"/>
    <w:rsid w:val="00151031"/>
    <w:rsid w:val="0015217B"/>
    <w:rsid w:val="001524F0"/>
    <w:rsid w:val="00152550"/>
    <w:rsid w:val="0015302D"/>
    <w:rsid w:val="00153B85"/>
    <w:rsid w:val="00154311"/>
    <w:rsid w:val="0015442D"/>
    <w:rsid w:val="001545B0"/>
    <w:rsid w:val="00154997"/>
    <w:rsid w:val="00154FF7"/>
    <w:rsid w:val="0015573F"/>
    <w:rsid w:val="001558D0"/>
    <w:rsid w:val="001560B4"/>
    <w:rsid w:val="001562D2"/>
    <w:rsid w:val="00156A24"/>
    <w:rsid w:val="00156B9B"/>
    <w:rsid w:val="00156D41"/>
    <w:rsid w:val="00157880"/>
    <w:rsid w:val="00157C63"/>
    <w:rsid w:val="00157D70"/>
    <w:rsid w:val="00157E57"/>
    <w:rsid w:val="00160675"/>
    <w:rsid w:val="0016084A"/>
    <w:rsid w:val="00160C0E"/>
    <w:rsid w:val="00160C28"/>
    <w:rsid w:val="00160FB6"/>
    <w:rsid w:val="00160FB9"/>
    <w:rsid w:val="00161025"/>
    <w:rsid w:val="0016184C"/>
    <w:rsid w:val="001620D5"/>
    <w:rsid w:val="0016267B"/>
    <w:rsid w:val="00162A93"/>
    <w:rsid w:val="00163051"/>
    <w:rsid w:val="00163620"/>
    <w:rsid w:val="00163A37"/>
    <w:rsid w:val="00164B7B"/>
    <w:rsid w:val="0016543F"/>
    <w:rsid w:val="0016570F"/>
    <w:rsid w:val="00165B4D"/>
    <w:rsid w:val="001660EA"/>
    <w:rsid w:val="001667D9"/>
    <w:rsid w:val="0016743A"/>
    <w:rsid w:val="00167AD9"/>
    <w:rsid w:val="00167E88"/>
    <w:rsid w:val="00170E20"/>
    <w:rsid w:val="00170E64"/>
    <w:rsid w:val="00170F7C"/>
    <w:rsid w:val="00171220"/>
    <w:rsid w:val="001719ED"/>
    <w:rsid w:val="00171C66"/>
    <w:rsid w:val="00171F25"/>
    <w:rsid w:val="00171FD8"/>
    <w:rsid w:val="00172626"/>
    <w:rsid w:val="001728E6"/>
    <w:rsid w:val="00172F2F"/>
    <w:rsid w:val="00173005"/>
    <w:rsid w:val="00173973"/>
    <w:rsid w:val="00173A90"/>
    <w:rsid w:val="00174757"/>
    <w:rsid w:val="00174D58"/>
    <w:rsid w:val="00174E4D"/>
    <w:rsid w:val="001751B0"/>
    <w:rsid w:val="00175B8E"/>
    <w:rsid w:val="00176D68"/>
    <w:rsid w:val="001775AA"/>
    <w:rsid w:val="0017770D"/>
    <w:rsid w:val="00180BC1"/>
    <w:rsid w:val="00180C2E"/>
    <w:rsid w:val="001811D2"/>
    <w:rsid w:val="00181744"/>
    <w:rsid w:val="00181E85"/>
    <w:rsid w:val="0018219B"/>
    <w:rsid w:val="00182A83"/>
    <w:rsid w:val="00182BCF"/>
    <w:rsid w:val="00183244"/>
    <w:rsid w:val="00183577"/>
    <w:rsid w:val="00183E45"/>
    <w:rsid w:val="00183E90"/>
    <w:rsid w:val="00184727"/>
    <w:rsid w:val="00186721"/>
    <w:rsid w:val="00186733"/>
    <w:rsid w:val="001868F5"/>
    <w:rsid w:val="00187DD2"/>
    <w:rsid w:val="0019027D"/>
    <w:rsid w:val="00190581"/>
    <w:rsid w:val="001907C2"/>
    <w:rsid w:val="00191948"/>
    <w:rsid w:val="00192651"/>
    <w:rsid w:val="00192829"/>
    <w:rsid w:val="00192DA5"/>
    <w:rsid w:val="0019344B"/>
    <w:rsid w:val="00193486"/>
    <w:rsid w:val="001937CC"/>
    <w:rsid w:val="00193A37"/>
    <w:rsid w:val="00193B6F"/>
    <w:rsid w:val="001946FA"/>
    <w:rsid w:val="00194E85"/>
    <w:rsid w:val="001953F3"/>
    <w:rsid w:val="00195591"/>
    <w:rsid w:val="001955AA"/>
    <w:rsid w:val="00195F05"/>
    <w:rsid w:val="00195FB2"/>
    <w:rsid w:val="00196323"/>
    <w:rsid w:val="001964BB"/>
    <w:rsid w:val="001A0352"/>
    <w:rsid w:val="001A0B2A"/>
    <w:rsid w:val="001A1DD8"/>
    <w:rsid w:val="001A1F69"/>
    <w:rsid w:val="001A20B1"/>
    <w:rsid w:val="001A2769"/>
    <w:rsid w:val="001A2E7C"/>
    <w:rsid w:val="001A2FA6"/>
    <w:rsid w:val="001A31B2"/>
    <w:rsid w:val="001A3287"/>
    <w:rsid w:val="001A3399"/>
    <w:rsid w:val="001A3F42"/>
    <w:rsid w:val="001A3F60"/>
    <w:rsid w:val="001A4381"/>
    <w:rsid w:val="001A4663"/>
    <w:rsid w:val="001A46B1"/>
    <w:rsid w:val="001A4A1D"/>
    <w:rsid w:val="001A4BC0"/>
    <w:rsid w:val="001A5C14"/>
    <w:rsid w:val="001A6C77"/>
    <w:rsid w:val="001A6D43"/>
    <w:rsid w:val="001A71EE"/>
    <w:rsid w:val="001A7487"/>
    <w:rsid w:val="001A77FC"/>
    <w:rsid w:val="001A791D"/>
    <w:rsid w:val="001A7B5C"/>
    <w:rsid w:val="001B007E"/>
    <w:rsid w:val="001B00CB"/>
    <w:rsid w:val="001B0494"/>
    <w:rsid w:val="001B0EF5"/>
    <w:rsid w:val="001B1E0D"/>
    <w:rsid w:val="001B25BD"/>
    <w:rsid w:val="001B3275"/>
    <w:rsid w:val="001B4EB2"/>
    <w:rsid w:val="001B5A7D"/>
    <w:rsid w:val="001B5D48"/>
    <w:rsid w:val="001B5D4F"/>
    <w:rsid w:val="001B5EDA"/>
    <w:rsid w:val="001B6328"/>
    <w:rsid w:val="001B6B75"/>
    <w:rsid w:val="001B74AC"/>
    <w:rsid w:val="001B760B"/>
    <w:rsid w:val="001B7742"/>
    <w:rsid w:val="001B7876"/>
    <w:rsid w:val="001B7ABC"/>
    <w:rsid w:val="001C018B"/>
    <w:rsid w:val="001C13A0"/>
    <w:rsid w:val="001C1A0F"/>
    <w:rsid w:val="001C2454"/>
    <w:rsid w:val="001C281B"/>
    <w:rsid w:val="001C29EB"/>
    <w:rsid w:val="001C3D0C"/>
    <w:rsid w:val="001C4934"/>
    <w:rsid w:val="001C4EBD"/>
    <w:rsid w:val="001C500E"/>
    <w:rsid w:val="001C5514"/>
    <w:rsid w:val="001C57C5"/>
    <w:rsid w:val="001C71A4"/>
    <w:rsid w:val="001C79EC"/>
    <w:rsid w:val="001C7AD2"/>
    <w:rsid w:val="001C7DDF"/>
    <w:rsid w:val="001C7FCC"/>
    <w:rsid w:val="001D0899"/>
    <w:rsid w:val="001D0BB9"/>
    <w:rsid w:val="001D0C28"/>
    <w:rsid w:val="001D0F6F"/>
    <w:rsid w:val="001D1C70"/>
    <w:rsid w:val="001D1E95"/>
    <w:rsid w:val="001D2C04"/>
    <w:rsid w:val="001D2C2E"/>
    <w:rsid w:val="001D3032"/>
    <w:rsid w:val="001D32D1"/>
    <w:rsid w:val="001D33F5"/>
    <w:rsid w:val="001D3601"/>
    <w:rsid w:val="001D36D3"/>
    <w:rsid w:val="001D3FFE"/>
    <w:rsid w:val="001D4786"/>
    <w:rsid w:val="001D4AF2"/>
    <w:rsid w:val="001D4E2D"/>
    <w:rsid w:val="001D4E4D"/>
    <w:rsid w:val="001D55D0"/>
    <w:rsid w:val="001D5750"/>
    <w:rsid w:val="001D5808"/>
    <w:rsid w:val="001D595F"/>
    <w:rsid w:val="001D5CBB"/>
    <w:rsid w:val="001D6A41"/>
    <w:rsid w:val="001D72FB"/>
    <w:rsid w:val="001D7527"/>
    <w:rsid w:val="001D7FE0"/>
    <w:rsid w:val="001E046A"/>
    <w:rsid w:val="001E1A90"/>
    <w:rsid w:val="001E22F5"/>
    <w:rsid w:val="001E2620"/>
    <w:rsid w:val="001E29DF"/>
    <w:rsid w:val="001E2CBE"/>
    <w:rsid w:val="001E2FAE"/>
    <w:rsid w:val="001E3E0C"/>
    <w:rsid w:val="001E4042"/>
    <w:rsid w:val="001E528D"/>
    <w:rsid w:val="001E57F5"/>
    <w:rsid w:val="001E5D32"/>
    <w:rsid w:val="001E5FC9"/>
    <w:rsid w:val="001E6F19"/>
    <w:rsid w:val="001E7536"/>
    <w:rsid w:val="001E7F47"/>
    <w:rsid w:val="001F007B"/>
    <w:rsid w:val="001F07EC"/>
    <w:rsid w:val="001F0ADA"/>
    <w:rsid w:val="001F0CDB"/>
    <w:rsid w:val="001F17A9"/>
    <w:rsid w:val="001F1D19"/>
    <w:rsid w:val="001F252E"/>
    <w:rsid w:val="001F2F74"/>
    <w:rsid w:val="001F3259"/>
    <w:rsid w:val="001F3705"/>
    <w:rsid w:val="001F4848"/>
    <w:rsid w:val="001F4AAD"/>
    <w:rsid w:val="001F4D92"/>
    <w:rsid w:val="001F4ED8"/>
    <w:rsid w:val="001F4F7A"/>
    <w:rsid w:val="001F524A"/>
    <w:rsid w:val="001F67B9"/>
    <w:rsid w:val="001F6AD9"/>
    <w:rsid w:val="001F6C6F"/>
    <w:rsid w:val="001F6DF0"/>
    <w:rsid w:val="001F7102"/>
    <w:rsid w:val="001F71A8"/>
    <w:rsid w:val="001F7F58"/>
    <w:rsid w:val="002005EA"/>
    <w:rsid w:val="00200E05"/>
    <w:rsid w:val="00201912"/>
    <w:rsid w:val="002019BB"/>
    <w:rsid w:val="00202066"/>
    <w:rsid w:val="00202966"/>
    <w:rsid w:val="0020309F"/>
    <w:rsid w:val="00203888"/>
    <w:rsid w:val="002047C7"/>
    <w:rsid w:val="002048EC"/>
    <w:rsid w:val="0020497F"/>
    <w:rsid w:val="00204F10"/>
    <w:rsid w:val="00205663"/>
    <w:rsid w:val="00205703"/>
    <w:rsid w:val="0020578D"/>
    <w:rsid w:val="00207295"/>
    <w:rsid w:val="002075FD"/>
    <w:rsid w:val="002076DD"/>
    <w:rsid w:val="0020772D"/>
    <w:rsid w:val="002101DD"/>
    <w:rsid w:val="00210DAF"/>
    <w:rsid w:val="00210EED"/>
    <w:rsid w:val="0021145F"/>
    <w:rsid w:val="00211642"/>
    <w:rsid w:val="00211E61"/>
    <w:rsid w:val="0021245A"/>
    <w:rsid w:val="002126E5"/>
    <w:rsid w:val="0021274E"/>
    <w:rsid w:val="00213675"/>
    <w:rsid w:val="00214FE0"/>
    <w:rsid w:val="002154D8"/>
    <w:rsid w:val="002157C0"/>
    <w:rsid w:val="002162A5"/>
    <w:rsid w:val="002173AC"/>
    <w:rsid w:val="00217CDE"/>
    <w:rsid w:val="00220747"/>
    <w:rsid w:val="00220BA2"/>
    <w:rsid w:val="00220DD2"/>
    <w:rsid w:val="00221236"/>
    <w:rsid w:val="0022152F"/>
    <w:rsid w:val="002217A5"/>
    <w:rsid w:val="0022186B"/>
    <w:rsid w:val="0022218C"/>
    <w:rsid w:val="00223265"/>
    <w:rsid w:val="002236CF"/>
    <w:rsid w:val="00223FC8"/>
    <w:rsid w:val="002245C0"/>
    <w:rsid w:val="0022462A"/>
    <w:rsid w:val="002246E7"/>
    <w:rsid w:val="00224832"/>
    <w:rsid w:val="00224B62"/>
    <w:rsid w:val="0022607E"/>
    <w:rsid w:val="002260A7"/>
    <w:rsid w:val="0022648F"/>
    <w:rsid w:val="00226F2A"/>
    <w:rsid w:val="00230489"/>
    <w:rsid w:val="002308F8"/>
    <w:rsid w:val="00230C95"/>
    <w:rsid w:val="00230D9C"/>
    <w:rsid w:val="00230ECA"/>
    <w:rsid w:val="0023108F"/>
    <w:rsid w:val="002310BE"/>
    <w:rsid w:val="002315F8"/>
    <w:rsid w:val="00232072"/>
    <w:rsid w:val="00232A0F"/>
    <w:rsid w:val="002341BB"/>
    <w:rsid w:val="00234693"/>
    <w:rsid w:val="0023503B"/>
    <w:rsid w:val="0023504E"/>
    <w:rsid w:val="002351A0"/>
    <w:rsid w:val="00235C8C"/>
    <w:rsid w:val="00235F7E"/>
    <w:rsid w:val="0023644E"/>
    <w:rsid w:val="002375E6"/>
    <w:rsid w:val="002403B2"/>
    <w:rsid w:val="00240F99"/>
    <w:rsid w:val="0024170F"/>
    <w:rsid w:val="0024195B"/>
    <w:rsid w:val="00241D39"/>
    <w:rsid w:val="0024289A"/>
    <w:rsid w:val="00242DE6"/>
    <w:rsid w:val="00244A51"/>
    <w:rsid w:val="002456CA"/>
    <w:rsid w:val="00246C97"/>
    <w:rsid w:val="00246CC3"/>
    <w:rsid w:val="002472D7"/>
    <w:rsid w:val="002473EF"/>
    <w:rsid w:val="002478FB"/>
    <w:rsid w:val="00250CA6"/>
    <w:rsid w:val="0025101C"/>
    <w:rsid w:val="0025105A"/>
    <w:rsid w:val="00251ED8"/>
    <w:rsid w:val="00252136"/>
    <w:rsid w:val="00253B87"/>
    <w:rsid w:val="00254111"/>
    <w:rsid w:val="0025512C"/>
    <w:rsid w:val="0025569C"/>
    <w:rsid w:val="00256648"/>
    <w:rsid w:val="0025753B"/>
    <w:rsid w:val="0025787A"/>
    <w:rsid w:val="002607FC"/>
    <w:rsid w:val="00261285"/>
    <w:rsid w:val="00261421"/>
    <w:rsid w:val="00261697"/>
    <w:rsid w:val="002618E4"/>
    <w:rsid w:val="00261A3D"/>
    <w:rsid w:val="00261E3C"/>
    <w:rsid w:val="00261F65"/>
    <w:rsid w:val="0026236A"/>
    <w:rsid w:val="00262693"/>
    <w:rsid w:val="002630AF"/>
    <w:rsid w:val="002635CF"/>
    <w:rsid w:val="00263BDD"/>
    <w:rsid w:val="00264307"/>
    <w:rsid w:val="002658C7"/>
    <w:rsid w:val="00267136"/>
    <w:rsid w:val="0026743E"/>
    <w:rsid w:val="00267DBD"/>
    <w:rsid w:val="00270238"/>
    <w:rsid w:val="002703F3"/>
    <w:rsid w:val="0027083E"/>
    <w:rsid w:val="0027143D"/>
    <w:rsid w:val="00271AAE"/>
    <w:rsid w:val="00271C61"/>
    <w:rsid w:val="00271EFD"/>
    <w:rsid w:val="00272510"/>
    <w:rsid w:val="00272E37"/>
    <w:rsid w:val="002735B0"/>
    <w:rsid w:val="00273C46"/>
    <w:rsid w:val="002746D3"/>
    <w:rsid w:val="00274DEE"/>
    <w:rsid w:val="0027654B"/>
    <w:rsid w:val="00276F4F"/>
    <w:rsid w:val="0027749E"/>
    <w:rsid w:val="002804D8"/>
    <w:rsid w:val="00280942"/>
    <w:rsid w:val="00280C2C"/>
    <w:rsid w:val="0028137B"/>
    <w:rsid w:val="00281429"/>
    <w:rsid w:val="00281C3A"/>
    <w:rsid w:val="00281E0C"/>
    <w:rsid w:val="00281FDA"/>
    <w:rsid w:val="00283125"/>
    <w:rsid w:val="00283EF3"/>
    <w:rsid w:val="00284295"/>
    <w:rsid w:val="0028437F"/>
    <w:rsid w:val="00284950"/>
    <w:rsid w:val="002851F7"/>
    <w:rsid w:val="0028538C"/>
    <w:rsid w:val="00285812"/>
    <w:rsid w:val="00285997"/>
    <w:rsid w:val="00285A5F"/>
    <w:rsid w:val="00286DEF"/>
    <w:rsid w:val="002874E5"/>
    <w:rsid w:val="002905EE"/>
    <w:rsid w:val="002905F9"/>
    <w:rsid w:val="00291119"/>
    <w:rsid w:val="00293916"/>
    <w:rsid w:val="002943A3"/>
    <w:rsid w:val="00294D72"/>
    <w:rsid w:val="00294EFF"/>
    <w:rsid w:val="0029560C"/>
    <w:rsid w:val="00295AEF"/>
    <w:rsid w:val="00295DB5"/>
    <w:rsid w:val="00295E88"/>
    <w:rsid w:val="002963A3"/>
    <w:rsid w:val="00296BA2"/>
    <w:rsid w:val="00297356"/>
    <w:rsid w:val="002A0057"/>
    <w:rsid w:val="002A0E08"/>
    <w:rsid w:val="002A120B"/>
    <w:rsid w:val="002A14CE"/>
    <w:rsid w:val="002A166E"/>
    <w:rsid w:val="002A1A7C"/>
    <w:rsid w:val="002A1C2A"/>
    <w:rsid w:val="002A1E3A"/>
    <w:rsid w:val="002A1FA7"/>
    <w:rsid w:val="002A2ED6"/>
    <w:rsid w:val="002A3295"/>
    <w:rsid w:val="002A3312"/>
    <w:rsid w:val="002A4104"/>
    <w:rsid w:val="002A411A"/>
    <w:rsid w:val="002A446C"/>
    <w:rsid w:val="002A46D9"/>
    <w:rsid w:val="002A4A63"/>
    <w:rsid w:val="002A4AE6"/>
    <w:rsid w:val="002A53A2"/>
    <w:rsid w:val="002A6867"/>
    <w:rsid w:val="002A6993"/>
    <w:rsid w:val="002A6D47"/>
    <w:rsid w:val="002B1015"/>
    <w:rsid w:val="002B2513"/>
    <w:rsid w:val="002B28DD"/>
    <w:rsid w:val="002B30AC"/>
    <w:rsid w:val="002B37C0"/>
    <w:rsid w:val="002B3B6E"/>
    <w:rsid w:val="002B4348"/>
    <w:rsid w:val="002B43D5"/>
    <w:rsid w:val="002B45B3"/>
    <w:rsid w:val="002B4E21"/>
    <w:rsid w:val="002B5669"/>
    <w:rsid w:val="002B634B"/>
    <w:rsid w:val="002B652B"/>
    <w:rsid w:val="002B6B6A"/>
    <w:rsid w:val="002B6C29"/>
    <w:rsid w:val="002B73C3"/>
    <w:rsid w:val="002C0CC7"/>
    <w:rsid w:val="002C2242"/>
    <w:rsid w:val="002C416F"/>
    <w:rsid w:val="002C442D"/>
    <w:rsid w:val="002C4A09"/>
    <w:rsid w:val="002C5984"/>
    <w:rsid w:val="002C6205"/>
    <w:rsid w:val="002C6CBF"/>
    <w:rsid w:val="002C72AF"/>
    <w:rsid w:val="002C7833"/>
    <w:rsid w:val="002C7930"/>
    <w:rsid w:val="002C79BB"/>
    <w:rsid w:val="002D0090"/>
    <w:rsid w:val="002D0161"/>
    <w:rsid w:val="002D038F"/>
    <w:rsid w:val="002D0823"/>
    <w:rsid w:val="002D096E"/>
    <w:rsid w:val="002D128D"/>
    <w:rsid w:val="002D12CD"/>
    <w:rsid w:val="002D29EF"/>
    <w:rsid w:val="002D2A2D"/>
    <w:rsid w:val="002D2C01"/>
    <w:rsid w:val="002D3109"/>
    <w:rsid w:val="002D315B"/>
    <w:rsid w:val="002D3871"/>
    <w:rsid w:val="002D3DC1"/>
    <w:rsid w:val="002D405D"/>
    <w:rsid w:val="002D41E7"/>
    <w:rsid w:val="002D472C"/>
    <w:rsid w:val="002D4C1A"/>
    <w:rsid w:val="002D56E8"/>
    <w:rsid w:val="002D5DF6"/>
    <w:rsid w:val="002D6327"/>
    <w:rsid w:val="002D64C0"/>
    <w:rsid w:val="002D652D"/>
    <w:rsid w:val="002D69FA"/>
    <w:rsid w:val="002D72C6"/>
    <w:rsid w:val="002D7403"/>
    <w:rsid w:val="002D778F"/>
    <w:rsid w:val="002D77C7"/>
    <w:rsid w:val="002E0223"/>
    <w:rsid w:val="002E0735"/>
    <w:rsid w:val="002E0EA7"/>
    <w:rsid w:val="002E117F"/>
    <w:rsid w:val="002E2088"/>
    <w:rsid w:val="002E22FE"/>
    <w:rsid w:val="002E266C"/>
    <w:rsid w:val="002E3224"/>
    <w:rsid w:val="002E451E"/>
    <w:rsid w:val="002E478F"/>
    <w:rsid w:val="002E4B3C"/>
    <w:rsid w:val="002E5421"/>
    <w:rsid w:val="002E5493"/>
    <w:rsid w:val="002E5C0C"/>
    <w:rsid w:val="002E5E7A"/>
    <w:rsid w:val="002E5F09"/>
    <w:rsid w:val="002E668A"/>
    <w:rsid w:val="002E6971"/>
    <w:rsid w:val="002E7661"/>
    <w:rsid w:val="002E7753"/>
    <w:rsid w:val="002E7982"/>
    <w:rsid w:val="002E7B34"/>
    <w:rsid w:val="002F06E6"/>
    <w:rsid w:val="002F095C"/>
    <w:rsid w:val="002F12E6"/>
    <w:rsid w:val="002F2217"/>
    <w:rsid w:val="002F275E"/>
    <w:rsid w:val="002F2D8C"/>
    <w:rsid w:val="002F33D3"/>
    <w:rsid w:val="002F3707"/>
    <w:rsid w:val="002F3780"/>
    <w:rsid w:val="002F39FE"/>
    <w:rsid w:val="002F4578"/>
    <w:rsid w:val="002F47A4"/>
    <w:rsid w:val="002F4EA2"/>
    <w:rsid w:val="002F5D5D"/>
    <w:rsid w:val="002F5F5B"/>
    <w:rsid w:val="002F62AB"/>
    <w:rsid w:val="002F6EE7"/>
    <w:rsid w:val="002F748E"/>
    <w:rsid w:val="002F75C3"/>
    <w:rsid w:val="002F7A8C"/>
    <w:rsid w:val="00300FB1"/>
    <w:rsid w:val="00301C03"/>
    <w:rsid w:val="00303814"/>
    <w:rsid w:val="003038B1"/>
    <w:rsid w:val="00304473"/>
    <w:rsid w:val="003044E7"/>
    <w:rsid w:val="00305094"/>
    <w:rsid w:val="003057EA"/>
    <w:rsid w:val="00306597"/>
    <w:rsid w:val="0030687D"/>
    <w:rsid w:val="00306E2D"/>
    <w:rsid w:val="00307877"/>
    <w:rsid w:val="00307D83"/>
    <w:rsid w:val="00307DC3"/>
    <w:rsid w:val="00310138"/>
    <w:rsid w:val="00310D97"/>
    <w:rsid w:val="00310D9F"/>
    <w:rsid w:val="00311248"/>
    <w:rsid w:val="003119EC"/>
    <w:rsid w:val="00311A11"/>
    <w:rsid w:val="00311DB6"/>
    <w:rsid w:val="00312700"/>
    <w:rsid w:val="00312D3C"/>
    <w:rsid w:val="00312F22"/>
    <w:rsid w:val="00313503"/>
    <w:rsid w:val="00313868"/>
    <w:rsid w:val="00313D57"/>
    <w:rsid w:val="00314A40"/>
    <w:rsid w:val="00314A66"/>
    <w:rsid w:val="00314CE1"/>
    <w:rsid w:val="00314E91"/>
    <w:rsid w:val="00315057"/>
    <w:rsid w:val="00315B34"/>
    <w:rsid w:val="0031709B"/>
    <w:rsid w:val="003176F0"/>
    <w:rsid w:val="00317EEC"/>
    <w:rsid w:val="00320219"/>
    <w:rsid w:val="00320440"/>
    <w:rsid w:val="00320B7E"/>
    <w:rsid w:val="00321094"/>
    <w:rsid w:val="003216B7"/>
    <w:rsid w:val="00321B23"/>
    <w:rsid w:val="003220D1"/>
    <w:rsid w:val="003225B2"/>
    <w:rsid w:val="00323084"/>
    <w:rsid w:val="003233DB"/>
    <w:rsid w:val="00323B43"/>
    <w:rsid w:val="00324469"/>
    <w:rsid w:val="0032474B"/>
    <w:rsid w:val="003248FD"/>
    <w:rsid w:val="003249A8"/>
    <w:rsid w:val="003249FE"/>
    <w:rsid w:val="0032522D"/>
    <w:rsid w:val="003259D2"/>
    <w:rsid w:val="0032632D"/>
    <w:rsid w:val="003265F6"/>
    <w:rsid w:val="00326F5B"/>
    <w:rsid w:val="00327103"/>
    <w:rsid w:val="003275E7"/>
    <w:rsid w:val="00327A4A"/>
    <w:rsid w:val="00327C5E"/>
    <w:rsid w:val="00327D70"/>
    <w:rsid w:val="003304CA"/>
    <w:rsid w:val="00330E73"/>
    <w:rsid w:val="00330F6E"/>
    <w:rsid w:val="0033177F"/>
    <w:rsid w:val="00332768"/>
    <w:rsid w:val="00332D2E"/>
    <w:rsid w:val="00333728"/>
    <w:rsid w:val="00333A67"/>
    <w:rsid w:val="00334906"/>
    <w:rsid w:val="00334D35"/>
    <w:rsid w:val="003352E5"/>
    <w:rsid w:val="00335533"/>
    <w:rsid w:val="003355CA"/>
    <w:rsid w:val="00335C8F"/>
    <w:rsid w:val="003360E2"/>
    <w:rsid w:val="00336DB1"/>
    <w:rsid w:val="00337085"/>
    <w:rsid w:val="0033752B"/>
    <w:rsid w:val="00340723"/>
    <w:rsid w:val="00340B8A"/>
    <w:rsid w:val="00340C6E"/>
    <w:rsid w:val="0034109A"/>
    <w:rsid w:val="00341613"/>
    <w:rsid w:val="00343577"/>
    <w:rsid w:val="003441EB"/>
    <w:rsid w:val="00344DF9"/>
    <w:rsid w:val="00346FE2"/>
    <w:rsid w:val="00347373"/>
    <w:rsid w:val="00347547"/>
    <w:rsid w:val="00350011"/>
    <w:rsid w:val="003504C9"/>
    <w:rsid w:val="00350C10"/>
    <w:rsid w:val="00350F1C"/>
    <w:rsid w:val="00351B06"/>
    <w:rsid w:val="00351F8A"/>
    <w:rsid w:val="0035219A"/>
    <w:rsid w:val="00352C81"/>
    <w:rsid w:val="00353D3E"/>
    <w:rsid w:val="00353FD0"/>
    <w:rsid w:val="00354256"/>
    <w:rsid w:val="003542B3"/>
    <w:rsid w:val="00354982"/>
    <w:rsid w:val="00354B23"/>
    <w:rsid w:val="00355087"/>
    <w:rsid w:val="00355202"/>
    <w:rsid w:val="00355D12"/>
    <w:rsid w:val="003560DB"/>
    <w:rsid w:val="0035654B"/>
    <w:rsid w:val="00356897"/>
    <w:rsid w:val="00356D7F"/>
    <w:rsid w:val="003579CF"/>
    <w:rsid w:val="00360311"/>
    <w:rsid w:val="00360953"/>
    <w:rsid w:val="0036149A"/>
    <w:rsid w:val="00362010"/>
    <w:rsid w:val="003628EA"/>
    <w:rsid w:val="00362A18"/>
    <w:rsid w:val="00363ACF"/>
    <w:rsid w:val="00363F13"/>
    <w:rsid w:val="00363FCB"/>
    <w:rsid w:val="0036420A"/>
    <w:rsid w:val="00364475"/>
    <w:rsid w:val="0036564E"/>
    <w:rsid w:val="00365A38"/>
    <w:rsid w:val="0036626E"/>
    <w:rsid w:val="00366D5C"/>
    <w:rsid w:val="00366EA0"/>
    <w:rsid w:val="00366FC2"/>
    <w:rsid w:val="003676DE"/>
    <w:rsid w:val="0036798B"/>
    <w:rsid w:val="00367A6E"/>
    <w:rsid w:val="00367D89"/>
    <w:rsid w:val="00370548"/>
    <w:rsid w:val="00370D86"/>
    <w:rsid w:val="00371E66"/>
    <w:rsid w:val="003722DA"/>
    <w:rsid w:val="003723F8"/>
    <w:rsid w:val="003728C0"/>
    <w:rsid w:val="003731C2"/>
    <w:rsid w:val="00373EED"/>
    <w:rsid w:val="003744C2"/>
    <w:rsid w:val="003756F7"/>
    <w:rsid w:val="003763D0"/>
    <w:rsid w:val="00376509"/>
    <w:rsid w:val="00377243"/>
    <w:rsid w:val="00377783"/>
    <w:rsid w:val="003777F0"/>
    <w:rsid w:val="003778C8"/>
    <w:rsid w:val="00377FD0"/>
    <w:rsid w:val="00380225"/>
    <w:rsid w:val="00380B34"/>
    <w:rsid w:val="00381263"/>
    <w:rsid w:val="00381C97"/>
    <w:rsid w:val="003820C5"/>
    <w:rsid w:val="00382545"/>
    <w:rsid w:val="00382597"/>
    <w:rsid w:val="00382DAD"/>
    <w:rsid w:val="003835C8"/>
    <w:rsid w:val="003839CD"/>
    <w:rsid w:val="00383C7D"/>
    <w:rsid w:val="00385A46"/>
    <w:rsid w:val="003861F6"/>
    <w:rsid w:val="00386498"/>
    <w:rsid w:val="00386727"/>
    <w:rsid w:val="00387A8A"/>
    <w:rsid w:val="0039002D"/>
    <w:rsid w:val="00390A9C"/>
    <w:rsid w:val="00390DB6"/>
    <w:rsid w:val="00391B40"/>
    <w:rsid w:val="003925EB"/>
    <w:rsid w:val="003927BE"/>
    <w:rsid w:val="00392867"/>
    <w:rsid w:val="003929F0"/>
    <w:rsid w:val="00392ABB"/>
    <w:rsid w:val="00392F55"/>
    <w:rsid w:val="0039315F"/>
    <w:rsid w:val="00393C0E"/>
    <w:rsid w:val="00393EF8"/>
    <w:rsid w:val="003941FA"/>
    <w:rsid w:val="003955F2"/>
    <w:rsid w:val="00395663"/>
    <w:rsid w:val="003959E1"/>
    <w:rsid w:val="00395D28"/>
    <w:rsid w:val="0039606D"/>
    <w:rsid w:val="003960CE"/>
    <w:rsid w:val="003962C5"/>
    <w:rsid w:val="0039637B"/>
    <w:rsid w:val="00396430"/>
    <w:rsid w:val="003965DB"/>
    <w:rsid w:val="00396AB2"/>
    <w:rsid w:val="00396D41"/>
    <w:rsid w:val="00396F3E"/>
    <w:rsid w:val="0039707D"/>
    <w:rsid w:val="00397425"/>
    <w:rsid w:val="00397B00"/>
    <w:rsid w:val="00397C50"/>
    <w:rsid w:val="003A0A0F"/>
    <w:rsid w:val="003A0ACA"/>
    <w:rsid w:val="003A0AD6"/>
    <w:rsid w:val="003A0CEB"/>
    <w:rsid w:val="003A1235"/>
    <w:rsid w:val="003A1561"/>
    <w:rsid w:val="003A175F"/>
    <w:rsid w:val="003A1D3A"/>
    <w:rsid w:val="003A1E49"/>
    <w:rsid w:val="003A233E"/>
    <w:rsid w:val="003A2A2C"/>
    <w:rsid w:val="003A2B53"/>
    <w:rsid w:val="003A2F39"/>
    <w:rsid w:val="003A3680"/>
    <w:rsid w:val="003A399F"/>
    <w:rsid w:val="003A3EF6"/>
    <w:rsid w:val="003A4304"/>
    <w:rsid w:val="003A4F54"/>
    <w:rsid w:val="003A513A"/>
    <w:rsid w:val="003A533A"/>
    <w:rsid w:val="003A5F8C"/>
    <w:rsid w:val="003A7025"/>
    <w:rsid w:val="003A7C9B"/>
    <w:rsid w:val="003A7DA8"/>
    <w:rsid w:val="003A7EC3"/>
    <w:rsid w:val="003B12FF"/>
    <w:rsid w:val="003B14B7"/>
    <w:rsid w:val="003B1B2E"/>
    <w:rsid w:val="003B22C8"/>
    <w:rsid w:val="003B22D1"/>
    <w:rsid w:val="003B29A7"/>
    <w:rsid w:val="003B40A7"/>
    <w:rsid w:val="003B488B"/>
    <w:rsid w:val="003B542F"/>
    <w:rsid w:val="003B5BC6"/>
    <w:rsid w:val="003B6434"/>
    <w:rsid w:val="003B70DA"/>
    <w:rsid w:val="003B72C1"/>
    <w:rsid w:val="003C1359"/>
    <w:rsid w:val="003C15B3"/>
    <w:rsid w:val="003C2447"/>
    <w:rsid w:val="003C29B3"/>
    <w:rsid w:val="003C2E11"/>
    <w:rsid w:val="003C4049"/>
    <w:rsid w:val="003C4205"/>
    <w:rsid w:val="003C484D"/>
    <w:rsid w:val="003C63A2"/>
    <w:rsid w:val="003C69D4"/>
    <w:rsid w:val="003C6E10"/>
    <w:rsid w:val="003C7636"/>
    <w:rsid w:val="003D01BD"/>
    <w:rsid w:val="003D0C4A"/>
    <w:rsid w:val="003D2045"/>
    <w:rsid w:val="003D2776"/>
    <w:rsid w:val="003D3235"/>
    <w:rsid w:val="003D33C8"/>
    <w:rsid w:val="003D37D8"/>
    <w:rsid w:val="003D37F2"/>
    <w:rsid w:val="003D3A51"/>
    <w:rsid w:val="003D4409"/>
    <w:rsid w:val="003D46B5"/>
    <w:rsid w:val="003D59C4"/>
    <w:rsid w:val="003D62EF"/>
    <w:rsid w:val="003D736C"/>
    <w:rsid w:val="003D79F9"/>
    <w:rsid w:val="003D7E9A"/>
    <w:rsid w:val="003E00E7"/>
    <w:rsid w:val="003E0928"/>
    <w:rsid w:val="003E0FC5"/>
    <w:rsid w:val="003E1686"/>
    <w:rsid w:val="003E18D9"/>
    <w:rsid w:val="003E196E"/>
    <w:rsid w:val="003E2409"/>
    <w:rsid w:val="003E257A"/>
    <w:rsid w:val="003E25F3"/>
    <w:rsid w:val="003E27B8"/>
    <w:rsid w:val="003E4294"/>
    <w:rsid w:val="003E42BF"/>
    <w:rsid w:val="003E483F"/>
    <w:rsid w:val="003E4A69"/>
    <w:rsid w:val="003E581E"/>
    <w:rsid w:val="003E5AA5"/>
    <w:rsid w:val="003E5B8F"/>
    <w:rsid w:val="003E5D98"/>
    <w:rsid w:val="003E5DB7"/>
    <w:rsid w:val="003E5E5B"/>
    <w:rsid w:val="003E5FCA"/>
    <w:rsid w:val="003E622B"/>
    <w:rsid w:val="003E6335"/>
    <w:rsid w:val="003E653E"/>
    <w:rsid w:val="003E6874"/>
    <w:rsid w:val="003E6932"/>
    <w:rsid w:val="003E6B86"/>
    <w:rsid w:val="003E6E5E"/>
    <w:rsid w:val="003F0ADE"/>
    <w:rsid w:val="003F0E8F"/>
    <w:rsid w:val="003F0FD2"/>
    <w:rsid w:val="003F102B"/>
    <w:rsid w:val="003F196C"/>
    <w:rsid w:val="003F1B85"/>
    <w:rsid w:val="003F2DF5"/>
    <w:rsid w:val="003F2F9A"/>
    <w:rsid w:val="003F3931"/>
    <w:rsid w:val="003F3C18"/>
    <w:rsid w:val="003F48B0"/>
    <w:rsid w:val="003F4A05"/>
    <w:rsid w:val="003F4FD8"/>
    <w:rsid w:val="003F612F"/>
    <w:rsid w:val="003F63D4"/>
    <w:rsid w:val="003F63DF"/>
    <w:rsid w:val="003F6BD8"/>
    <w:rsid w:val="003F6D1B"/>
    <w:rsid w:val="003F7671"/>
    <w:rsid w:val="003F7737"/>
    <w:rsid w:val="003F77B4"/>
    <w:rsid w:val="003F7C61"/>
    <w:rsid w:val="003F7D9A"/>
    <w:rsid w:val="00400247"/>
    <w:rsid w:val="00400D07"/>
    <w:rsid w:val="004011F8"/>
    <w:rsid w:val="004015BD"/>
    <w:rsid w:val="00401836"/>
    <w:rsid w:val="0040278F"/>
    <w:rsid w:val="0040284F"/>
    <w:rsid w:val="00402B03"/>
    <w:rsid w:val="00402EF6"/>
    <w:rsid w:val="0040371E"/>
    <w:rsid w:val="00403783"/>
    <w:rsid w:val="00404093"/>
    <w:rsid w:val="004042C9"/>
    <w:rsid w:val="0040484E"/>
    <w:rsid w:val="00404C0C"/>
    <w:rsid w:val="00404F33"/>
    <w:rsid w:val="00405035"/>
    <w:rsid w:val="004051FB"/>
    <w:rsid w:val="004057B0"/>
    <w:rsid w:val="004062B1"/>
    <w:rsid w:val="004064C5"/>
    <w:rsid w:val="00406C43"/>
    <w:rsid w:val="00406D80"/>
    <w:rsid w:val="004070F9"/>
    <w:rsid w:val="00407185"/>
    <w:rsid w:val="004073FE"/>
    <w:rsid w:val="004077EE"/>
    <w:rsid w:val="00410081"/>
    <w:rsid w:val="004106D3"/>
    <w:rsid w:val="00410E64"/>
    <w:rsid w:val="0041110A"/>
    <w:rsid w:val="00411134"/>
    <w:rsid w:val="00412A44"/>
    <w:rsid w:val="0041324F"/>
    <w:rsid w:val="004136CE"/>
    <w:rsid w:val="004145DF"/>
    <w:rsid w:val="00414D06"/>
    <w:rsid w:val="004151A9"/>
    <w:rsid w:val="00415680"/>
    <w:rsid w:val="0041578D"/>
    <w:rsid w:val="00415B7B"/>
    <w:rsid w:val="00416A37"/>
    <w:rsid w:val="004170AA"/>
    <w:rsid w:val="00417649"/>
    <w:rsid w:val="004177A5"/>
    <w:rsid w:val="00417FC0"/>
    <w:rsid w:val="00420000"/>
    <w:rsid w:val="004203C4"/>
    <w:rsid w:val="004207A8"/>
    <w:rsid w:val="00420D64"/>
    <w:rsid w:val="004219B4"/>
    <w:rsid w:val="00421A88"/>
    <w:rsid w:val="00421DF9"/>
    <w:rsid w:val="004227A4"/>
    <w:rsid w:val="00422AB4"/>
    <w:rsid w:val="00423D69"/>
    <w:rsid w:val="004244B1"/>
    <w:rsid w:val="00424EFB"/>
    <w:rsid w:val="00425A9B"/>
    <w:rsid w:val="00425C32"/>
    <w:rsid w:val="00425EB6"/>
    <w:rsid w:val="004269EC"/>
    <w:rsid w:val="004310E2"/>
    <w:rsid w:val="0043175E"/>
    <w:rsid w:val="00431B73"/>
    <w:rsid w:val="00431BB8"/>
    <w:rsid w:val="00431C85"/>
    <w:rsid w:val="00431C9B"/>
    <w:rsid w:val="00433689"/>
    <w:rsid w:val="004336A2"/>
    <w:rsid w:val="0043385E"/>
    <w:rsid w:val="00433B6B"/>
    <w:rsid w:val="00434171"/>
    <w:rsid w:val="004347B6"/>
    <w:rsid w:val="004348EF"/>
    <w:rsid w:val="00434945"/>
    <w:rsid w:val="004353C2"/>
    <w:rsid w:val="004358AB"/>
    <w:rsid w:val="0043607C"/>
    <w:rsid w:val="004361E9"/>
    <w:rsid w:val="00436C66"/>
    <w:rsid w:val="00436D63"/>
    <w:rsid w:val="004372AA"/>
    <w:rsid w:val="004374B6"/>
    <w:rsid w:val="0043783C"/>
    <w:rsid w:val="004378B7"/>
    <w:rsid w:val="00437A2D"/>
    <w:rsid w:val="00437AA1"/>
    <w:rsid w:val="00437EE4"/>
    <w:rsid w:val="00440350"/>
    <w:rsid w:val="004404DE"/>
    <w:rsid w:val="00440633"/>
    <w:rsid w:val="00440798"/>
    <w:rsid w:val="00440F12"/>
    <w:rsid w:val="0044117F"/>
    <w:rsid w:val="004417F7"/>
    <w:rsid w:val="00441CA4"/>
    <w:rsid w:val="00441DF7"/>
    <w:rsid w:val="00442598"/>
    <w:rsid w:val="004426DF"/>
    <w:rsid w:val="00442993"/>
    <w:rsid w:val="00442A16"/>
    <w:rsid w:val="004437EA"/>
    <w:rsid w:val="004439CA"/>
    <w:rsid w:val="004440CB"/>
    <w:rsid w:val="00444770"/>
    <w:rsid w:val="00444A3E"/>
    <w:rsid w:val="00444F56"/>
    <w:rsid w:val="00445D23"/>
    <w:rsid w:val="00446797"/>
    <w:rsid w:val="00446DAE"/>
    <w:rsid w:val="004471CC"/>
    <w:rsid w:val="00447314"/>
    <w:rsid w:val="0044751A"/>
    <w:rsid w:val="0044754D"/>
    <w:rsid w:val="00447E2F"/>
    <w:rsid w:val="004505D0"/>
    <w:rsid w:val="004508E6"/>
    <w:rsid w:val="00450BE6"/>
    <w:rsid w:val="00450D06"/>
    <w:rsid w:val="00451496"/>
    <w:rsid w:val="00451D9E"/>
    <w:rsid w:val="00452945"/>
    <w:rsid w:val="0045408A"/>
    <w:rsid w:val="00454DF5"/>
    <w:rsid w:val="004556B3"/>
    <w:rsid w:val="00455B71"/>
    <w:rsid w:val="00456BCB"/>
    <w:rsid w:val="00457D6F"/>
    <w:rsid w:val="00457E43"/>
    <w:rsid w:val="0046153A"/>
    <w:rsid w:val="004615B2"/>
    <w:rsid w:val="00461AB7"/>
    <w:rsid w:val="004649E2"/>
    <w:rsid w:val="004655F7"/>
    <w:rsid w:val="004661E6"/>
    <w:rsid w:val="004669C3"/>
    <w:rsid w:val="00467D43"/>
    <w:rsid w:val="0047076F"/>
    <w:rsid w:val="00470948"/>
    <w:rsid w:val="00471850"/>
    <w:rsid w:val="00471F06"/>
    <w:rsid w:val="00472B75"/>
    <w:rsid w:val="00472BBF"/>
    <w:rsid w:val="00473154"/>
    <w:rsid w:val="00473A7D"/>
    <w:rsid w:val="00473F35"/>
    <w:rsid w:val="00473F8D"/>
    <w:rsid w:val="004741F8"/>
    <w:rsid w:val="004748BB"/>
    <w:rsid w:val="00474D58"/>
    <w:rsid w:val="00474E0B"/>
    <w:rsid w:val="00475557"/>
    <w:rsid w:val="00475600"/>
    <w:rsid w:val="004766D5"/>
    <w:rsid w:val="0047706E"/>
    <w:rsid w:val="00477170"/>
    <w:rsid w:val="004771B3"/>
    <w:rsid w:val="00477E1E"/>
    <w:rsid w:val="00480975"/>
    <w:rsid w:val="00481410"/>
    <w:rsid w:val="00481CB5"/>
    <w:rsid w:val="00482763"/>
    <w:rsid w:val="00483082"/>
    <w:rsid w:val="00483971"/>
    <w:rsid w:val="00483CC5"/>
    <w:rsid w:val="00483CDB"/>
    <w:rsid w:val="00484609"/>
    <w:rsid w:val="00485690"/>
    <w:rsid w:val="00485E73"/>
    <w:rsid w:val="00485FDD"/>
    <w:rsid w:val="00486196"/>
    <w:rsid w:val="00486374"/>
    <w:rsid w:val="004863E0"/>
    <w:rsid w:val="00486668"/>
    <w:rsid w:val="00486F35"/>
    <w:rsid w:val="0048739D"/>
    <w:rsid w:val="00487799"/>
    <w:rsid w:val="0048780A"/>
    <w:rsid w:val="00487A8A"/>
    <w:rsid w:val="00487C47"/>
    <w:rsid w:val="004906C7"/>
    <w:rsid w:val="00490FBB"/>
    <w:rsid w:val="004911F2"/>
    <w:rsid w:val="0049171C"/>
    <w:rsid w:val="00491868"/>
    <w:rsid w:val="00491EF7"/>
    <w:rsid w:val="004921DE"/>
    <w:rsid w:val="0049383B"/>
    <w:rsid w:val="0049448E"/>
    <w:rsid w:val="00495185"/>
    <w:rsid w:val="004959E5"/>
    <w:rsid w:val="00495C8B"/>
    <w:rsid w:val="0049609A"/>
    <w:rsid w:val="00496C97"/>
    <w:rsid w:val="0049778F"/>
    <w:rsid w:val="004A03E8"/>
    <w:rsid w:val="004A0E0E"/>
    <w:rsid w:val="004A1468"/>
    <w:rsid w:val="004A178C"/>
    <w:rsid w:val="004A27A2"/>
    <w:rsid w:val="004A2958"/>
    <w:rsid w:val="004A3B06"/>
    <w:rsid w:val="004A3CA2"/>
    <w:rsid w:val="004A3F2F"/>
    <w:rsid w:val="004A4931"/>
    <w:rsid w:val="004A503B"/>
    <w:rsid w:val="004A63C1"/>
    <w:rsid w:val="004A64B5"/>
    <w:rsid w:val="004A65DD"/>
    <w:rsid w:val="004A678D"/>
    <w:rsid w:val="004A6C2B"/>
    <w:rsid w:val="004A6FE5"/>
    <w:rsid w:val="004A71DB"/>
    <w:rsid w:val="004B0520"/>
    <w:rsid w:val="004B0A79"/>
    <w:rsid w:val="004B1770"/>
    <w:rsid w:val="004B1E38"/>
    <w:rsid w:val="004B213D"/>
    <w:rsid w:val="004B3D2A"/>
    <w:rsid w:val="004B3FD9"/>
    <w:rsid w:val="004B4515"/>
    <w:rsid w:val="004B4644"/>
    <w:rsid w:val="004B544C"/>
    <w:rsid w:val="004B552A"/>
    <w:rsid w:val="004B5B46"/>
    <w:rsid w:val="004B5C48"/>
    <w:rsid w:val="004B6677"/>
    <w:rsid w:val="004B70BA"/>
    <w:rsid w:val="004B758F"/>
    <w:rsid w:val="004B75CB"/>
    <w:rsid w:val="004B7D74"/>
    <w:rsid w:val="004B7DE2"/>
    <w:rsid w:val="004C0292"/>
    <w:rsid w:val="004C08D2"/>
    <w:rsid w:val="004C0DA5"/>
    <w:rsid w:val="004C23FD"/>
    <w:rsid w:val="004C2F13"/>
    <w:rsid w:val="004C3147"/>
    <w:rsid w:val="004C4010"/>
    <w:rsid w:val="004C44F7"/>
    <w:rsid w:val="004C4821"/>
    <w:rsid w:val="004C517F"/>
    <w:rsid w:val="004C55C7"/>
    <w:rsid w:val="004C69A7"/>
    <w:rsid w:val="004C6CC1"/>
    <w:rsid w:val="004C7513"/>
    <w:rsid w:val="004C7BCD"/>
    <w:rsid w:val="004D0299"/>
    <w:rsid w:val="004D1CAE"/>
    <w:rsid w:val="004D1CD1"/>
    <w:rsid w:val="004D2715"/>
    <w:rsid w:val="004D2797"/>
    <w:rsid w:val="004D2950"/>
    <w:rsid w:val="004D2ECB"/>
    <w:rsid w:val="004D30DB"/>
    <w:rsid w:val="004D37A8"/>
    <w:rsid w:val="004D3C80"/>
    <w:rsid w:val="004D4428"/>
    <w:rsid w:val="004D459E"/>
    <w:rsid w:val="004D4790"/>
    <w:rsid w:val="004D4873"/>
    <w:rsid w:val="004D4AAE"/>
    <w:rsid w:val="004D4ED8"/>
    <w:rsid w:val="004D5075"/>
    <w:rsid w:val="004D5305"/>
    <w:rsid w:val="004D5CEA"/>
    <w:rsid w:val="004D625A"/>
    <w:rsid w:val="004D6C50"/>
    <w:rsid w:val="004D71EE"/>
    <w:rsid w:val="004D7610"/>
    <w:rsid w:val="004D7684"/>
    <w:rsid w:val="004D7A70"/>
    <w:rsid w:val="004D7C01"/>
    <w:rsid w:val="004E01A9"/>
    <w:rsid w:val="004E04C1"/>
    <w:rsid w:val="004E06A3"/>
    <w:rsid w:val="004E0859"/>
    <w:rsid w:val="004E0EE4"/>
    <w:rsid w:val="004E1194"/>
    <w:rsid w:val="004E124E"/>
    <w:rsid w:val="004E1547"/>
    <w:rsid w:val="004E1C11"/>
    <w:rsid w:val="004E2552"/>
    <w:rsid w:val="004E286A"/>
    <w:rsid w:val="004E32EF"/>
    <w:rsid w:val="004E33E0"/>
    <w:rsid w:val="004E340B"/>
    <w:rsid w:val="004E3BFF"/>
    <w:rsid w:val="004E3DBA"/>
    <w:rsid w:val="004E41D7"/>
    <w:rsid w:val="004E426C"/>
    <w:rsid w:val="004E5067"/>
    <w:rsid w:val="004E53C7"/>
    <w:rsid w:val="004E58B4"/>
    <w:rsid w:val="004E594A"/>
    <w:rsid w:val="004E5C96"/>
    <w:rsid w:val="004E62A3"/>
    <w:rsid w:val="004E65D0"/>
    <w:rsid w:val="004E679F"/>
    <w:rsid w:val="004E7317"/>
    <w:rsid w:val="004E75FA"/>
    <w:rsid w:val="004E7806"/>
    <w:rsid w:val="004E7AF9"/>
    <w:rsid w:val="004E7DE5"/>
    <w:rsid w:val="004F012D"/>
    <w:rsid w:val="004F0142"/>
    <w:rsid w:val="004F091B"/>
    <w:rsid w:val="004F0C7C"/>
    <w:rsid w:val="004F230C"/>
    <w:rsid w:val="004F281A"/>
    <w:rsid w:val="004F2B6D"/>
    <w:rsid w:val="004F356E"/>
    <w:rsid w:val="004F36C3"/>
    <w:rsid w:val="004F3D0D"/>
    <w:rsid w:val="004F4F59"/>
    <w:rsid w:val="004F50C6"/>
    <w:rsid w:val="004F5929"/>
    <w:rsid w:val="004F5BF0"/>
    <w:rsid w:val="004F5CF6"/>
    <w:rsid w:val="004F61ED"/>
    <w:rsid w:val="004F629F"/>
    <w:rsid w:val="004F6335"/>
    <w:rsid w:val="004F63C2"/>
    <w:rsid w:val="004F6427"/>
    <w:rsid w:val="004F66F0"/>
    <w:rsid w:val="004F6830"/>
    <w:rsid w:val="004F6BE4"/>
    <w:rsid w:val="004F6C9C"/>
    <w:rsid w:val="004F75EB"/>
    <w:rsid w:val="004F7CB5"/>
    <w:rsid w:val="005003D0"/>
    <w:rsid w:val="0050045D"/>
    <w:rsid w:val="005005A8"/>
    <w:rsid w:val="00500C3F"/>
    <w:rsid w:val="005010FB"/>
    <w:rsid w:val="00501F23"/>
    <w:rsid w:val="005022FB"/>
    <w:rsid w:val="005025FD"/>
    <w:rsid w:val="00503012"/>
    <w:rsid w:val="00503A83"/>
    <w:rsid w:val="00503BC3"/>
    <w:rsid w:val="00504243"/>
    <w:rsid w:val="005053E9"/>
    <w:rsid w:val="005056F5"/>
    <w:rsid w:val="0050607D"/>
    <w:rsid w:val="00506AEC"/>
    <w:rsid w:val="00506FB9"/>
    <w:rsid w:val="00507325"/>
    <w:rsid w:val="005102BD"/>
    <w:rsid w:val="00510CC7"/>
    <w:rsid w:val="005113C6"/>
    <w:rsid w:val="00511804"/>
    <w:rsid w:val="00511C4F"/>
    <w:rsid w:val="00512148"/>
    <w:rsid w:val="005122D0"/>
    <w:rsid w:val="0051235D"/>
    <w:rsid w:val="005124FB"/>
    <w:rsid w:val="00512E9E"/>
    <w:rsid w:val="00512EA7"/>
    <w:rsid w:val="0051344F"/>
    <w:rsid w:val="005135F3"/>
    <w:rsid w:val="00514112"/>
    <w:rsid w:val="0051414E"/>
    <w:rsid w:val="0051459B"/>
    <w:rsid w:val="00515B23"/>
    <w:rsid w:val="00515B35"/>
    <w:rsid w:val="00515D0C"/>
    <w:rsid w:val="005161BC"/>
    <w:rsid w:val="00516743"/>
    <w:rsid w:val="00516DB8"/>
    <w:rsid w:val="00517324"/>
    <w:rsid w:val="0052059D"/>
    <w:rsid w:val="00521322"/>
    <w:rsid w:val="00521B0E"/>
    <w:rsid w:val="00521C4C"/>
    <w:rsid w:val="005220DB"/>
    <w:rsid w:val="00522361"/>
    <w:rsid w:val="00522783"/>
    <w:rsid w:val="0052318C"/>
    <w:rsid w:val="005231DA"/>
    <w:rsid w:val="005235A7"/>
    <w:rsid w:val="00523752"/>
    <w:rsid w:val="00524415"/>
    <w:rsid w:val="00525FDE"/>
    <w:rsid w:val="0052607D"/>
    <w:rsid w:val="00526D58"/>
    <w:rsid w:val="0053012D"/>
    <w:rsid w:val="00530281"/>
    <w:rsid w:val="00530A6B"/>
    <w:rsid w:val="00530D73"/>
    <w:rsid w:val="00530EB3"/>
    <w:rsid w:val="0053109B"/>
    <w:rsid w:val="005316C4"/>
    <w:rsid w:val="0053185F"/>
    <w:rsid w:val="00531952"/>
    <w:rsid w:val="005322A9"/>
    <w:rsid w:val="0053230B"/>
    <w:rsid w:val="005323D9"/>
    <w:rsid w:val="0053259B"/>
    <w:rsid w:val="00532900"/>
    <w:rsid w:val="00532C43"/>
    <w:rsid w:val="00532F13"/>
    <w:rsid w:val="00533851"/>
    <w:rsid w:val="00533BF6"/>
    <w:rsid w:val="00533D25"/>
    <w:rsid w:val="00533E5A"/>
    <w:rsid w:val="00533FAD"/>
    <w:rsid w:val="0053465F"/>
    <w:rsid w:val="00534E75"/>
    <w:rsid w:val="0053527C"/>
    <w:rsid w:val="005354D5"/>
    <w:rsid w:val="00535C67"/>
    <w:rsid w:val="0053661C"/>
    <w:rsid w:val="005367EA"/>
    <w:rsid w:val="00536F64"/>
    <w:rsid w:val="00537A40"/>
    <w:rsid w:val="00537C80"/>
    <w:rsid w:val="005402C8"/>
    <w:rsid w:val="00541540"/>
    <w:rsid w:val="005424AA"/>
    <w:rsid w:val="00542725"/>
    <w:rsid w:val="00542824"/>
    <w:rsid w:val="0054284A"/>
    <w:rsid w:val="00542EE9"/>
    <w:rsid w:val="00543B47"/>
    <w:rsid w:val="0054484E"/>
    <w:rsid w:val="0054575F"/>
    <w:rsid w:val="00545E26"/>
    <w:rsid w:val="005467C2"/>
    <w:rsid w:val="005467D1"/>
    <w:rsid w:val="005468A1"/>
    <w:rsid w:val="00546CB1"/>
    <w:rsid w:val="00546F04"/>
    <w:rsid w:val="005478D5"/>
    <w:rsid w:val="00550DDF"/>
    <w:rsid w:val="00551F01"/>
    <w:rsid w:val="005526EB"/>
    <w:rsid w:val="00552E08"/>
    <w:rsid w:val="0055317B"/>
    <w:rsid w:val="00554135"/>
    <w:rsid w:val="005543E6"/>
    <w:rsid w:val="00555529"/>
    <w:rsid w:val="00555536"/>
    <w:rsid w:val="00555557"/>
    <w:rsid w:val="005564B6"/>
    <w:rsid w:val="00556949"/>
    <w:rsid w:val="00556A34"/>
    <w:rsid w:val="00556F98"/>
    <w:rsid w:val="00557DEA"/>
    <w:rsid w:val="005603E6"/>
    <w:rsid w:val="00561159"/>
    <w:rsid w:val="00561A4F"/>
    <w:rsid w:val="00561C2D"/>
    <w:rsid w:val="00561D7F"/>
    <w:rsid w:val="00561EF5"/>
    <w:rsid w:val="00562015"/>
    <w:rsid w:val="005620F5"/>
    <w:rsid w:val="005620FE"/>
    <w:rsid w:val="00562179"/>
    <w:rsid w:val="005623AF"/>
    <w:rsid w:val="00562524"/>
    <w:rsid w:val="005625DC"/>
    <w:rsid w:val="0056333D"/>
    <w:rsid w:val="00563436"/>
    <w:rsid w:val="005654C4"/>
    <w:rsid w:val="00566195"/>
    <w:rsid w:val="00566444"/>
    <w:rsid w:val="00566D52"/>
    <w:rsid w:val="005672A8"/>
    <w:rsid w:val="005675E2"/>
    <w:rsid w:val="005679F5"/>
    <w:rsid w:val="00567A0E"/>
    <w:rsid w:val="00570580"/>
    <w:rsid w:val="00570B73"/>
    <w:rsid w:val="00570F65"/>
    <w:rsid w:val="00571249"/>
    <w:rsid w:val="005715C5"/>
    <w:rsid w:val="00571DFD"/>
    <w:rsid w:val="00571EF4"/>
    <w:rsid w:val="0057216A"/>
    <w:rsid w:val="00572201"/>
    <w:rsid w:val="005729B6"/>
    <w:rsid w:val="00573A89"/>
    <w:rsid w:val="00574411"/>
    <w:rsid w:val="00574A69"/>
    <w:rsid w:val="00574FBE"/>
    <w:rsid w:val="005757F0"/>
    <w:rsid w:val="00575DC1"/>
    <w:rsid w:val="00575DDC"/>
    <w:rsid w:val="00576460"/>
    <w:rsid w:val="00576486"/>
    <w:rsid w:val="005767B3"/>
    <w:rsid w:val="00576816"/>
    <w:rsid w:val="00577355"/>
    <w:rsid w:val="005774FB"/>
    <w:rsid w:val="00577BC6"/>
    <w:rsid w:val="0058006B"/>
    <w:rsid w:val="005803AE"/>
    <w:rsid w:val="00580507"/>
    <w:rsid w:val="0058089D"/>
    <w:rsid w:val="00580D7E"/>
    <w:rsid w:val="00580F2F"/>
    <w:rsid w:val="00581308"/>
    <w:rsid w:val="00581DA0"/>
    <w:rsid w:val="00581DE3"/>
    <w:rsid w:val="00581DF8"/>
    <w:rsid w:val="00581EDD"/>
    <w:rsid w:val="005847A2"/>
    <w:rsid w:val="005847D2"/>
    <w:rsid w:val="00584978"/>
    <w:rsid w:val="00585222"/>
    <w:rsid w:val="0058558B"/>
    <w:rsid w:val="00586CB6"/>
    <w:rsid w:val="0058708F"/>
    <w:rsid w:val="00587941"/>
    <w:rsid w:val="005908A6"/>
    <w:rsid w:val="00590C80"/>
    <w:rsid w:val="005913B6"/>
    <w:rsid w:val="00591997"/>
    <w:rsid w:val="005925B1"/>
    <w:rsid w:val="00592924"/>
    <w:rsid w:val="00592E07"/>
    <w:rsid w:val="005933C4"/>
    <w:rsid w:val="00593AA8"/>
    <w:rsid w:val="00594A89"/>
    <w:rsid w:val="005953C1"/>
    <w:rsid w:val="00595861"/>
    <w:rsid w:val="005959AE"/>
    <w:rsid w:val="00595CC0"/>
    <w:rsid w:val="00596D87"/>
    <w:rsid w:val="00597A21"/>
    <w:rsid w:val="00597E42"/>
    <w:rsid w:val="005A0568"/>
    <w:rsid w:val="005A0632"/>
    <w:rsid w:val="005A0DBC"/>
    <w:rsid w:val="005A1CA4"/>
    <w:rsid w:val="005A2138"/>
    <w:rsid w:val="005A256C"/>
    <w:rsid w:val="005A2B24"/>
    <w:rsid w:val="005A2E45"/>
    <w:rsid w:val="005A2F03"/>
    <w:rsid w:val="005A374A"/>
    <w:rsid w:val="005A378E"/>
    <w:rsid w:val="005A3FBD"/>
    <w:rsid w:val="005A42D2"/>
    <w:rsid w:val="005A4A27"/>
    <w:rsid w:val="005A5890"/>
    <w:rsid w:val="005A616D"/>
    <w:rsid w:val="005A642F"/>
    <w:rsid w:val="005A69C6"/>
    <w:rsid w:val="005A6AAB"/>
    <w:rsid w:val="005A7133"/>
    <w:rsid w:val="005A7577"/>
    <w:rsid w:val="005B0ED2"/>
    <w:rsid w:val="005B1620"/>
    <w:rsid w:val="005B2208"/>
    <w:rsid w:val="005B23A3"/>
    <w:rsid w:val="005B3184"/>
    <w:rsid w:val="005B37E3"/>
    <w:rsid w:val="005B3D06"/>
    <w:rsid w:val="005B3F19"/>
    <w:rsid w:val="005B46DE"/>
    <w:rsid w:val="005B4C51"/>
    <w:rsid w:val="005B4E20"/>
    <w:rsid w:val="005B5559"/>
    <w:rsid w:val="005B5586"/>
    <w:rsid w:val="005B5A64"/>
    <w:rsid w:val="005B5C0C"/>
    <w:rsid w:val="005B6DBE"/>
    <w:rsid w:val="005B7193"/>
    <w:rsid w:val="005B745B"/>
    <w:rsid w:val="005C0F7F"/>
    <w:rsid w:val="005C0F8D"/>
    <w:rsid w:val="005C1041"/>
    <w:rsid w:val="005C12FE"/>
    <w:rsid w:val="005C22A2"/>
    <w:rsid w:val="005C2A22"/>
    <w:rsid w:val="005C2BC4"/>
    <w:rsid w:val="005C368B"/>
    <w:rsid w:val="005C3A6C"/>
    <w:rsid w:val="005C4213"/>
    <w:rsid w:val="005C46CB"/>
    <w:rsid w:val="005C4702"/>
    <w:rsid w:val="005C49FD"/>
    <w:rsid w:val="005C5299"/>
    <w:rsid w:val="005C5747"/>
    <w:rsid w:val="005C5B1A"/>
    <w:rsid w:val="005C5C10"/>
    <w:rsid w:val="005C648E"/>
    <w:rsid w:val="005C6B17"/>
    <w:rsid w:val="005C6C1D"/>
    <w:rsid w:val="005C6CAE"/>
    <w:rsid w:val="005C72BA"/>
    <w:rsid w:val="005C73C4"/>
    <w:rsid w:val="005C74D3"/>
    <w:rsid w:val="005C7BD7"/>
    <w:rsid w:val="005D0858"/>
    <w:rsid w:val="005D0E7C"/>
    <w:rsid w:val="005D16BC"/>
    <w:rsid w:val="005D2419"/>
    <w:rsid w:val="005D37E2"/>
    <w:rsid w:val="005D38F2"/>
    <w:rsid w:val="005D3F56"/>
    <w:rsid w:val="005D435E"/>
    <w:rsid w:val="005D47BA"/>
    <w:rsid w:val="005D4C44"/>
    <w:rsid w:val="005D50E2"/>
    <w:rsid w:val="005D52CF"/>
    <w:rsid w:val="005D5FF6"/>
    <w:rsid w:val="005D6043"/>
    <w:rsid w:val="005D6200"/>
    <w:rsid w:val="005D6495"/>
    <w:rsid w:val="005D6A1B"/>
    <w:rsid w:val="005D6E6E"/>
    <w:rsid w:val="005D6EC0"/>
    <w:rsid w:val="005D71D7"/>
    <w:rsid w:val="005D77D1"/>
    <w:rsid w:val="005D7D72"/>
    <w:rsid w:val="005E07DF"/>
    <w:rsid w:val="005E13E3"/>
    <w:rsid w:val="005E27B4"/>
    <w:rsid w:val="005E27D5"/>
    <w:rsid w:val="005E2CE2"/>
    <w:rsid w:val="005E3906"/>
    <w:rsid w:val="005E5135"/>
    <w:rsid w:val="005E5144"/>
    <w:rsid w:val="005E53A9"/>
    <w:rsid w:val="005E5F5B"/>
    <w:rsid w:val="005E637A"/>
    <w:rsid w:val="005E6AC6"/>
    <w:rsid w:val="005E70B4"/>
    <w:rsid w:val="005E772B"/>
    <w:rsid w:val="005E7971"/>
    <w:rsid w:val="005E7D2B"/>
    <w:rsid w:val="005F021A"/>
    <w:rsid w:val="005F0881"/>
    <w:rsid w:val="005F0C82"/>
    <w:rsid w:val="005F0DA8"/>
    <w:rsid w:val="005F175E"/>
    <w:rsid w:val="005F194D"/>
    <w:rsid w:val="005F23B4"/>
    <w:rsid w:val="005F2F73"/>
    <w:rsid w:val="005F3039"/>
    <w:rsid w:val="005F366D"/>
    <w:rsid w:val="005F428D"/>
    <w:rsid w:val="005F47A7"/>
    <w:rsid w:val="005F4E78"/>
    <w:rsid w:val="005F4F32"/>
    <w:rsid w:val="005F5333"/>
    <w:rsid w:val="005F59A1"/>
    <w:rsid w:val="005F5A10"/>
    <w:rsid w:val="005F5A1B"/>
    <w:rsid w:val="005F5C4D"/>
    <w:rsid w:val="005F62EE"/>
    <w:rsid w:val="005F6758"/>
    <w:rsid w:val="005F6D55"/>
    <w:rsid w:val="005F70AF"/>
    <w:rsid w:val="005F78BA"/>
    <w:rsid w:val="00600333"/>
    <w:rsid w:val="00600492"/>
    <w:rsid w:val="00600A07"/>
    <w:rsid w:val="00600BC2"/>
    <w:rsid w:val="00601080"/>
    <w:rsid w:val="00601678"/>
    <w:rsid w:val="006018AB"/>
    <w:rsid w:val="00602D27"/>
    <w:rsid w:val="00603381"/>
    <w:rsid w:val="0060381E"/>
    <w:rsid w:val="00604827"/>
    <w:rsid w:val="00604E3D"/>
    <w:rsid w:val="0060502D"/>
    <w:rsid w:val="0060545B"/>
    <w:rsid w:val="0060573E"/>
    <w:rsid w:val="00605896"/>
    <w:rsid w:val="00606051"/>
    <w:rsid w:val="0060612D"/>
    <w:rsid w:val="00606173"/>
    <w:rsid w:val="00606794"/>
    <w:rsid w:val="00607808"/>
    <w:rsid w:val="00610C27"/>
    <w:rsid w:val="006110C0"/>
    <w:rsid w:val="006113E2"/>
    <w:rsid w:val="0061160A"/>
    <w:rsid w:val="00611860"/>
    <w:rsid w:val="006118AA"/>
    <w:rsid w:val="00611A02"/>
    <w:rsid w:val="006129D3"/>
    <w:rsid w:val="0061329D"/>
    <w:rsid w:val="0061346E"/>
    <w:rsid w:val="00613582"/>
    <w:rsid w:val="006138EE"/>
    <w:rsid w:val="006142A8"/>
    <w:rsid w:val="00615334"/>
    <w:rsid w:val="006153D8"/>
    <w:rsid w:val="0061565A"/>
    <w:rsid w:val="00615F33"/>
    <w:rsid w:val="006164E9"/>
    <w:rsid w:val="00616835"/>
    <w:rsid w:val="00616908"/>
    <w:rsid w:val="00620005"/>
    <w:rsid w:val="006200D6"/>
    <w:rsid w:val="006209BF"/>
    <w:rsid w:val="00620DE1"/>
    <w:rsid w:val="006216A3"/>
    <w:rsid w:val="00621B28"/>
    <w:rsid w:val="00621DCA"/>
    <w:rsid w:val="00621F9A"/>
    <w:rsid w:val="00622505"/>
    <w:rsid w:val="006229FA"/>
    <w:rsid w:val="0062340B"/>
    <w:rsid w:val="00623C9A"/>
    <w:rsid w:val="00624B74"/>
    <w:rsid w:val="00624F18"/>
    <w:rsid w:val="00625226"/>
    <w:rsid w:val="00625A78"/>
    <w:rsid w:val="00625BDC"/>
    <w:rsid w:val="00625CC3"/>
    <w:rsid w:val="00626216"/>
    <w:rsid w:val="00626F28"/>
    <w:rsid w:val="00627922"/>
    <w:rsid w:val="00627B14"/>
    <w:rsid w:val="006311BE"/>
    <w:rsid w:val="00632E7B"/>
    <w:rsid w:val="00632EE7"/>
    <w:rsid w:val="00632F23"/>
    <w:rsid w:val="0063345E"/>
    <w:rsid w:val="006338B5"/>
    <w:rsid w:val="00633F79"/>
    <w:rsid w:val="0063433C"/>
    <w:rsid w:val="00634926"/>
    <w:rsid w:val="00634927"/>
    <w:rsid w:val="00634BC3"/>
    <w:rsid w:val="00634E0B"/>
    <w:rsid w:val="00635A02"/>
    <w:rsid w:val="006362A2"/>
    <w:rsid w:val="0064006B"/>
    <w:rsid w:val="006400C9"/>
    <w:rsid w:val="006400DE"/>
    <w:rsid w:val="00640741"/>
    <w:rsid w:val="0064136A"/>
    <w:rsid w:val="006416B3"/>
    <w:rsid w:val="006422A4"/>
    <w:rsid w:val="0064284E"/>
    <w:rsid w:val="00643975"/>
    <w:rsid w:val="00643CF0"/>
    <w:rsid w:val="00644607"/>
    <w:rsid w:val="00644A82"/>
    <w:rsid w:val="00645481"/>
    <w:rsid w:val="0064699B"/>
    <w:rsid w:val="00646CA5"/>
    <w:rsid w:val="006477AD"/>
    <w:rsid w:val="00647912"/>
    <w:rsid w:val="006479F4"/>
    <w:rsid w:val="00647EF7"/>
    <w:rsid w:val="00647F65"/>
    <w:rsid w:val="006500B6"/>
    <w:rsid w:val="006502EA"/>
    <w:rsid w:val="006503D8"/>
    <w:rsid w:val="006504F6"/>
    <w:rsid w:val="006506DE"/>
    <w:rsid w:val="00650C0E"/>
    <w:rsid w:val="00650E47"/>
    <w:rsid w:val="0065137B"/>
    <w:rsid w:val="006514C5"/>
    <w:rsid w:val="00651CDE"/>
    <w:rsid w:val="006525D9"/>
    <w:rsid w:val="0065304D"/>
    <w:rsid w:val="00653EBC"/>
    <w:rsid w:val="00653F4C"/>
    <w:rsid w:val="00654366"/>
    <w:rsid w:val="00654F63"/>
    <w:rsid w:val="00654FA1"/>
    <w:rsid w:val="006551B7"/>
    <w:rsid w:val="00655EB6"/>
    <w:rsid w:val="006563CC"/>
    <w:rsid w:val="0065648B"/>
    <w:rsid w:val="006565EA"/>
    <w:rsid w:val="0065698D"/>
    <w:rsid w:val="006569E9"/>
    <w:rsid w:val="00656ECB"/>
    <w:rsid w:val="0065711D"/>
    <w:rsid w:val="0065733C"/>
    <w:rsid w:val="00657441"/>
    <w:rsid w:val="0065744D"/>
    <w:rsid w:val="0065784B"/>
    <w:rsid w:val="006579B7"/>
    <w:rsid w:val="00657A29"/>
    <w:rsid w:val="00660AD6"/>
    <w:rsid w:val="00660EA2"/>
    <w:rsid w:val="00661DA5"/>
    <w:rsid w:val="00662281"/>
    <w:rsid w:val="006622C2"/>
    <w:rsid w:val="006640C8"/>
    <w:rsid w:val="00664203"/>
    <w:rsid w:val="00664DD3"/>
    <w:rsid w:val="00665688"/>
    <w:rsid w:val="006656D0"/>
    <w:rsid w:val="00665D08"/>
    <w:rsid w:val="00665E60"/>
    <w:rsid w:val="0066640D"/>
    <w:rsid w:val="00666632"/>
    <w:rsid w:val="00666675"/>
    <w:rsid w:val="00666BF5"/>
    <w:rsid w:val="00670C22"/>
    <w:rsid w:val="00670F22"/>
    <w:rsid w:val="00670F61"/>
    <w:rsid w:val="006714E5"/>
    <w:rsid w:val="00671876"/>
    <w:rsid w:val="00671CC0"/>
    <w:rsid w:val="00671EE4"/>
    <w:rsid w:val="00671EE7"/>
    <w:rsid w:val="006727F0"/>
    <w:rsid w:val="0067292C"/>
    <w:rsid w:val="00673185"/>
    <w:rsid w:val="00673678"/>
    <w:rsid w:val="00673792"/>
    <w:rsid w:val="00673A43"/>
    <w:rsid w:val="00673F67"/>
    <w:rsid w:val="00673FC6"/>
    <w:rsid w:val="0067683D"/>
    <w:rsid w:val="00676AEC"/>
    <w:rsid w:val="006771FA"/>
    <w:rsid w:val="00677BD5"/>
    <w:rsid w:val="00680600"/>
    <w:rsid w:val="00680C6A"/>
    <w:rsid w:val="00680D3B"/>
    <w:rsid w:val="00680DA9"/>
    <w:rsid w:val="006811DF"/>
    <w:rsid w:val="006818B1"/>
    <w:rsid w:val="00681C36"/>
    <w:rsid w:val="00682024"/>
    <w:rsid w:val="006823B6"/>
    <w:rsid w:val="0068243B"/>
    <w:rsid w:val="006827EB"/>
    <w:rsid w:val="00682924"/>
    <w:rsid w:val="006840FC"/>
    <w:rsid w:val="006853C4"/>
    <w:rsid w:val="0068565F"/>
    <w:rsid w:val="00686603"/>
    <w:rsid w:val="00686672"/>
    <w:rsid w:val="00687A9B"/>
    <w:rsid w:val="00690C2F"/>
    <w:rsid w:val="00691433"/>
    <w:rsid w:val="00691584"/>
    <w:rsid w:val="00691F35"/>
    <w:rsid w:val="00693201"/>
    <w:rsid w:val="006933D2"/>
    <w:rsid w:val="0069367D"/>
    <w:rsid w:val="00694D1A"/>
    <w:rsid w:val="006958D5"/>
    <w:rsid w:val="00695E5A"/>
    <w:rsid w:val="00696567"/>
    <w:rsid w:val="006966E5"/>
    <w:rsid w:val="00696A61"/>
    <w:rsid w:val="00697257"/>
    <w:rsid w:val="0069757A"/>
    <w:rsid w:val="006979F0"/>
    <w:rsid w:val="006A04C0"/>
    <w:rsid w:val="006A0888"/>
    <w:rsid w:val="006A08EA"/>
    <w:rsid w:val="006A0C23"/>
    <w:rsid w:val="006A1483"/>
    <w:rsid w:val="006A1950"/>
    <w:rsid w:val="006A1A0B"/>
    <w:rsid w:val="006A2C3D"/>
    <w:rsid w:val="006A3BCD"/>
    <w:rsid w:val="006A5323"/>
    <w:rsid w:val="006A5594"/>
    <w:rsid w:val="006A5D7A"/>
    <w:rsid w:val="006A5F9D"/>
    <w:rsid w:val="006A6D64"/>
    <w:rsid w:val="006A7149"/>
    <w:rsid w:val="006A7B52"/>
    <w:rsid w:val="006A7DAF"/>
    <w:rsid w:val="006B030B"/>
    <w:rsid w:val="006B1CE8"/>
    <w:rsid w:val="006B1E45"/>
    <w:rsid w:val="006B2EA3"/>
    <w:rsid w:val="006B37EA"/>
    <w:rsid w:val="006B3A44"/>
    <w:rsid w:val="006B3C83"/>
    <w:rsid w:val="006B3CBC"/>
    <w:rsid w:val="006B44E2"/>
    <w:rsid w:val="006B5A83"/>
    <w:rsid w:val="006B5E9B"/>
    <w:rsid w:val="006B653A"/>
    <w:rsid w:val="006B6CCA"/>
    <w:rsid w:val="006B6E2B"/>
    <w:rsid w:val="006B715A"/>
    <w:rsid w:val="006B71E4"/>
    <w:rsid w:val="006B763B"/>
    <w:rsid w:val="006B7AC7"/>
    <w:rsid w:val="006B7AEF"/>
    <w:rsid w:val="006C037F"/>
    <w:rsid w:val="006C06C0"/>
    <w:rsid w:val="006C0B38"/>
    <w:rsid w:val="006C0C63"/>
    <w:rsid w:val="006C0D0E"/>
    <w:rsid w:val="006C123B"/>
    <w:rsid w:val="006C2333"/>
    <w:rsid w:val="006C2587"/>
    <w:rsid w:val="006C2FAA"/>
    <w:rsid w:val="006C4559"/>
    <w:rsid w:val="006C4689"/>
    <w:rsid w:val="006C4CFE"/>
    <w:rsid w:val="006C69DC"/>
    <w:rsid w:val="006C6A72"/>
    <w:rsid w:val="006C6F84"/>
    <w:rsid w:val="006C789C"/>
    <w:rsid w:val="006D002F"/>
    <w:rsid w:val="006D00FF"/>
    <w:rsid w:val="006D02A5"/>
    <w:rsid w:val="006D10E2"/>
    <w:rsid w:val="006D1477"/>
    <w:rsid w:val="006D1541"/>
    <w:rsid w:val="006D2AF4"/>
    <w:rsid w:val="006D44A6"/>
    <w:rsid w:val="006D4F3A"/>
    <w:rsid w:val="006D5303"/>
    <w:rsid w:val="006D532B"/>
    <w:rsid w:val="006D5626"/>
    <w:rsid w:val="006D589A"/>
    <w:rsid w:val="006D725B"/>
    <w:rsid w:val="006D73F8"/>
    <w:rsid w:val="006E0FDA"/>
    <w:rsid w:val="006E158F"/>
    <w:rsid w:val="006E1FE2"/>
    <w:rsid w:val="006E22D6"/>
    <w:rsid w:val="006E2CF8"/>
    <w:rsid w:val="006E374D"/>
    <w:rsid w:val="006E3FE2"/>
    <w:rsid w:val="006E4E94"/>
    <w:rsid w:val="006E52FE"/>
    <w:rsid w:val="006E5585"/>
    <w:rsid w:val="006E56B4"/>
    <w:rsid w:val="006E6289"/>
    <w:rsid w:val="006E6611"/>
    <w:rsid w:val="006E6BAC"/>
    <w:rsid w:val="006E6C55"/>
    <w:rsid w:val="006E6CD2"/>
    <w:rsid w:val="006E6E5D"/>
    <w:rsid w:val="006E7442"/>
    <w:rsid w:val="006E7828"/>
    <w:rsid w:val="006F062A"/>
    <w:rsid w:val="006F17D7"/>
    <w:rsid w:val="006F1E0F"/>
    <w:rsid w:val="006F1F73"/>
    <w:rsid w:val="006F1F8D"/>
    <w:rsid w:val="006F25FE"/>
    <w:rsid w:val="006F2818"/>
    <w:rsid w:val="006F28EA"/>
    <w:rsid w:val="006F2FA4"/>
    <w:rsid w:val="006F426B"/>
    <w:rsid w:val="006F433B"/>
    <w:rsid w:val="006F4ADF"/>
    <w:rsid w:val="006F4AFD"/>
    <w:rsid w:val="006F5718"/>
    <w:rsid w:val="007001B3"/>
    <w:rsid w:val="00700BBA"/>
    <w:rsid w:val="00700CED"/>
    <w:rsid w:val="00701133"/>
    <w:rsid w:val="0070116A"/>
    <w:rsid w:val="00701407"/>
    <w:rsid w:val="00701AD6"/>
    <w:rsid w:val="00702BA3"/>
    <w:rsid w:val="00702CD5"/>
    <w:rsid w:val="00702CE4"/>
    <w:rsid w:val="00704073"/>
    <w:rsid w:val="007047E6"/>
    <w:rsid w:val="00704906"/>
    <w:rsid w:val="007049FD"/>
    <w:rsid w:val="0070540E"/>
    <w:rsid w:val="00705B7B"/>
    <w:rsid w:val="007066D0"/>
    <w:rsid w:val="00706D75"/>
    <w:rsid w:val="007076EA"/>
    <w:rsid w:val="007078A7"/>
    <w:rsid w:val="00707FA5"/>
    <w:rsid w:val="007100C2"/>
    <w:rsid w:val="00710DE3"/>
    <w:rsid w:val="00710F73"/>
    <w:rsid w:val="007110C4"/>
    <w:rsid w:val="007111E1"/>
    <w:rsid w:val="007113F5"/>
    <w:rsid w:val="00711A8B"/>
    <w:rsid w:val="00711CA5"/>
    <w:rsid w:val="00711FC1"/>
    <w:rsid w:val="00712373"/>
    <w:rsid w:val="00712DA3"/>
    <w:rsid w:val="00712F58"/>
    <w:rsid w:val="007133BE"/>
    <w:rsid w:val="007139B1"/>
    <w:rsid w:val="007139F5"/>
    <w:rsid w:val="00714E71"/>
    <w:rsid w:val="007154CA"/>
    <w:rsid w:val="00715F92"/>
    <w:rsid w:val="0071615B"/>
    <w:rsid w:val="00716168"/>
    <w:rsid w:val="00716619"/>
    <w:rsid w:val="0071664A"/>
    <w:rsid w:val="007166A0"/>
    <w:rsid w:val="007167A0"/>
    <w:rsid w:val="00716A3A"/>
    <w:rsid w:val="00717094"/>
    <w:rsid w:val="00717D5E"/>
    <w:rsid w:val="0072004D"/>
    <w:rsid w:val="00720BDF"/>
    <w:rsid w:val="00720D77"/>
    <w:rsid w:val="00720E56"/>
    <w:rsid w:val="00721384"/>
    <w:rsid w:val="007215E3"/>
    <w:rsid w:val="00721638"/>
    <w:rsid w:val="00724D89"/>
    <w:rsid w:val="00724E46"/>
    <w:rsid w:val="00725B3C"/>
    <w:rsid w:val="0072717A"/>
    <w:rsid w:val="00730A61"/>
    <w:rsid w:val="00731112"/>
    <w:rsid w:val="007313BE"/>
    <w:rsid w:val="007325BD"/>
    <w:rsid w:val="00732740"/>
    <w:rsid w:val="00732F2D"/>
    <w:rsid w:val="00733719"/>
    <w:rsid w:val="00733D04"/>
    <w:rsid w:val="00734032"/>
    <w:rsid w:val="007342D9"/>
    <w:rsid w:val="00734694"/>
    <w:rsid w:val="00734D1B"/>
    <w:rsid w:val="00734DCB"/>
    <w:rsid w:val="00735357"/>
    <w:rsid w:val="007356A2"/>
    <w:rsid w:val="00736069"/>
    <w:rsid w:val="00736518"/>
    <w:rsid w:val="00736A86"/>
    <w:rsid w:val="00736C9D"/>
    <w:rsid w:val="00736E22"/>
    <w:rsid w:val="00737259"/>
    <w:rsid w:val="007379D0"/>
    <w:rsid w:val="00740005"/>
    <w:rsid w:val="00740120"/>
    <w:rsid w:val="00740210"/>
    <w:rsid w:val="007412A3"/>
    <w:rsid w:val="00743521"/>
    <w:rsid w:val="00744A18"/>
    <w:rsid w:val="00744DC9"/>
    <w:rsid w:val="00745238"/>
    <w:rsid w:val="0074629F"/>
    <w:rsid w:val="0074635E"/>
    <w:rsid w:val="007466CD"/>
    <w:rsid w:val="00746C9C"/>
    <w:rsid w:val="00746D62"/>
    <w:rsid w:val="007502C4"/>
    <w:rsid w:val="00750426"/>
    <w:rsid w:val="007505A0"/>
    <w:rsid w:val="007505EF"/>
    <w:rsid w:val="0075101B"/>
    <w:rsid w:val="007516BF"/>
    <w:rsid w:val="00751CD1"/>
    <w:rsid w:val="00751D41"/>
    <w:rsid w:val="00751E8D"/>
    <w:rsid w:val="00752F42"/>
    <w:rsid w:val="0075363F"/>
    <w:rsid w:val="00753743"/>
    <w:rsid w:val="00753CC0"/>
    <w:rsid w:val="007545E7"/>
    <w:rsid w:val="00755056"/>
    <w:rsid w:val="00755479"/>
    <w:rsid w:val="007556C0"/>
    <w:rsid w:val="00755860"/>
    <w:rsid w:val="007562FD"/>
    <w:rsid w:val="00756540"/>
    <w:rsid w:val="00756A0F"/>
    <w:rsid w:val="00756DBC"/>
    <w:rsid w:val="0075745D"/>
    <w:rsid w:val="00757C91"/>
    <w:rsid w:val="00757D3F"/>
    <w:rsid w:val="00757EC2"/>
    <w:rsid w:val="00760334"/>
    <w:rsid w:val="007606AF"/>
    <w:rsid w:val="007609B0"/>
    <w:rsid w:val="00760AAA"/>
    <w:rsid w:val="0076153A"/>
    <w:rsid w:val="00762021"/>
    <w:rsid w:val="00762C16"/>
    <w:rsid w:val="007631D9"/>
    <w:rsid w:val="007633B6"/>
    <w:rsid w:val="00763E15"/>
    <w:rsid w:val="00764A28"/>
    <w:rsid w:val="00764A77"/>
    <w:rsid w:val="00764BED"/>
    <w:rsid w:val="00764CAF"/>
    <w:rsid w:val="007659A0"/>
    <w:rsid w:val="0076649A"/>
    <w:rsid w:val="0076655E"/>
    <w:rsid w:val="00766A2F"/>
    <w:rsid w:val="00766DBC"/>
    <w:rsid w:val="0076713A"/>
    <w:rsid w:val="00767145"/>
    <w:rsid w:val="0076725E"/>
    <w:rsid w:val="00767BC1"/>
    <w:rsid w:val="00767CF9"/>
    <w:rsid w:val="007704B6"/>
    <w:rsid w:val="0077075A"/>
    <w:rsid w:val="0077104E"/>
    <w:rsid w:val="007715E0"/>
    <w:rsid w:val="00771664"/>
    <w:rsid w:val="0077170D"/>
    <w:rsid w:val="00771C96"/>
    <w:rsid w:val="00772249"/>
    <w:rsid w:val="0077263D"/>
    <w:rsid w:val="00772680"/>
    <w:rsid w:val="00772EB0"/>
    <w:rsid w:val="007739A0"/>
    <w:rsid w:val="00773D65"/>
    <w:rsid w:val="007744C6"/>
    <w:rsid w:val="00774EDE"/>
    <w:rsid w:val="0077633F"/>
    <w:rsid w:val="0077669D"/>
    <w:rsid w:val="00776AD0"/>
    <w:rsid w:val="00777042"/>
    <w:rsid w:val="00777B2C"/>
    <w:rsid w:val="00777DD2"/>
    <w:rsid w:val="00777E90"/>
    <w:rsid w:val="00780109"/>
    <w:rsid w:val="007806B9"/>
    <w:rsid w:val="00780B8A"/>
    <w:rsid w:val="00781531"/>
    <w:rsid w:val="00782A10"/>
    <w:rsid w:val="00784091"/>
    <w:rsid w:val="00784504"/>
    <w:rsid w:val="00784AAD"/>
    <w:rsid w:val="00784E7F"/>
    <w:rsid w:val="00784F51"/>
    <w:rsid w:val="007853BA"/>
    <w:rsid w:val="00786303"/>
    <w:rsid w:val="00786497"/>
    <w:rsid w:val="00786BB2"/>
    <w:rsid w:val="0078738B"/>
    <w:rsid w:val="0078746F"/>
    <w:rsid w:val="00787B33"/>
    <w:rsid w:val="00787BE0"/>
    <w:rsid w:val="00790148"/>
    <w:rsid w:val="007904DB"/>
    <w:rsid w:val="007908F6"/>
    <w:rsid w:val="0079280C"/>
    <w:rsid w:val="00793B4E"/>
    <w:rsid w:val="00793D8B"/>
    <w:rsid w:val="007946BD"/>
    <w:rsid w:val="00795487"/>
    <w:rsid w:val="0079556A"/>
    <w:rsid w:val="00795F13"/>
    <w:rsid w:val="00796061"/>
    <w:rsid w:val="00796D55"/>
    <w:rsid w:val="00796E72"/>
    <w:rsid w:val="00796FAE"/>
    <w:rsid w:val="007A0A4F"/>
    <w:rsid w:val="007A0BB3"/>
    <w:rsid w:val="007A1391"/>
    <w:rsid w:val="007A2239"/>
    <w:rsid w:val="007A3F55"/>
    <w:rsid w:val="007A4158"/>
    <w:rsid w:val="007A490F"/>
    <w:rsid w:val="007A53F3"/>
    <w:rsid w:val="007A5D55"/>
    <w:rsid w:val="007A6566"/>
    <w:rsid w:val="007A6C09"/>
    <w:rsid w:val="007A78B2"/>
    <w:rsid w:val="007A7991"/>
    <w:rsid w:val="007A7B80"/>
    <w:rsid w:val="007A7C02"/>
    <w:rsid w:val="007A7F47"/>
    <w:rsid w:val="007A7F7E"/>
    <w:rsid w:val="007A7FEA"/>
    <w:rsid w:val="007B0239"/>
    <w:rsid w:val="007B02E1"/>
    <w:rsid w:val="007B0E5D"/>
    <w:rsid w:val="007B0FD4"/>
    <w:rsid w:val="007B100E"/>
    <w:rsid w:val="007B1D27"/>
    <w:rsid w:val="007B1EA6"/>
    <w:rsid w:val="007B2453"/>
    <w:rsid w:val="007B27A0"/>
    <w:rsid w:val="007B29E7"/>
    <w:rsid w:val="007B37E2"/>
    <w:rsid w:val="007B4489"/>
    <w:rsid w:val="007B4938"/>
    <w:rsid w:val="007B4B0D"/>
    <w:rsid w:val="007B4E7F"/>
    <w:rsid w:val="007B5C19"/>
    <w:rsid w:val="007B5CDA"/>
    <w:rsid w:val="007B5F7F"/>
    <w:rsid w:val="007B6047"/>
    <w:rsid w:val="007B6288"/>
    <w:rsid w:val="007B7CB2"/>
    <w:rsid w:val="007C015D"/>
    <w:rsid w:val="007C0407"/>
    <w:rsid w:val="007C06AF"/>
    <w:rsid w:val="007C0BBB"/>
    <w:rsid w:val="007C1185"/>
    <w:rsid w:val="007C139D"/>
    <w:rsid w:val="007C1691"/>
    <w:rsid w:val="007C213E"/>
    <w:rsid w:val="007C2A4C"/>
    <w:rsid w:val="007C3052"/>
    <w:rsid w:val="007C32BC"/>
    <w:rsid w:val="007C3570"/>
    <w:rsid w:val="007C35A1"/>
    <w:rsid w:val="007C38A8"/>
    <w:rsid w:val="007C46E6"/>
    <w:rsid w:val="007C4708"/>
    <w:rsid w:val="007C51A6"/>
    <w:rsid w:val="007C58E9"/>
    <w:rsid w:val="007C5D73"/>
    <w:rsid w:val="007C6837"/>
    <w:rsid w:val="007C75CE"/>
    <w:rsid w:val="007C7A07"/>
    <w:rsid w:val="007D00DA"/>
    <w:rsid w:val="007D114D"/>
    <w:rsid w:val="007D132E"/>
    <w:rsid w:val="007D195F"/>
    <w:rsid w:val="007D1E01"/>
    <w:rsid w:val="007D2295"/>
    <w:rsid w:val="007D3116"/>
    <w:rsid w:val="007D39E3"/>
    <w:rsid w:val="007D3E9E"/>
    <w:rsid w:val="007D42CF"/>
    <w:rsid w:val="007D550C"/>
    <w:rsid w:val="007D58D6"/>
    <w:rsid w:val="007D5903"/>
    <w:rsid w:val="007D5AC7"/>
    <w:rsid w:val="007D5E7C"/>
    <w:rsid w:val="007D5EE6"/>
    <w:rsid w:val="007D61BA"/>
    <w:rsid w:val="007D697D"/>
    <w:rsid w:val="007D70EB"/>
    <w:rsid w:val="007D721C"/>
    <w:rsid w:val="007D75F9"/>
    <w:rsid w:val="007E0543"/>
    <w:rsid w:val="007E0904"/>
    <w:rsid w:val="007E1769"/>
    <w:rsid w:val="007E1A7F"/>
    <w:rsid w:val="007E2127"/>
    <w:rsid w:val="007E2E4E"/>
    <w:rsid w:val="007E324D"/>
    <w:rsid w:val="007E365B"/>
    <w:rsid w:val="007E3DA6"/>
    <w:rsid w:val="007E3F15"/>
    <w:rsid w:val="007E50FA"/>
    <w:rsid w:val="007E58BA"/>
    <w:rsid w:val="007E6142"/>
    <w:rsid w:val="007E6BAB"/>
    <w:rsid w:val="007E6C8F"/>
    <w:rsid w:val="007E70A9"/>
    <w:rsid w:val="007E716B"/>
    <w:rsid w:val="007E72B1"/>
    <w:rsid w:val="007F071F"/>
    <w:rsid w:val="007F0A70"/>
    <w:rsid w:val="007F0F98"/>
    <w:rsid w:val="007F1043"/>
    <w:rsid w:val="007F131A"/>
    <w:rsid w:val="007F15CB"/>
    <w:rsid w:val="007F164A"/>
    <w:rsid w:val="007F2021"/>
    <w:rsid w:val="007F2791"/>
    <w:rsid w:val="007F2DBF"/>
    <w:rsid w:val="007F2EC7"/>
    <w:rsid w:val="007F2FF6"/>
    <w:rsid w:val="007F313E"/>
    <w:rsid w:val="007F37C2"/>
    <w:rsid w:val="007F41A0"/>
    <w:rsid w:val="007F4466"/>
    <w:rsid w:val="007F56FF"/>
    <w:rsid w:val="007F6B84"/>
    <w:rsid w:val="007F7245"/>
    <w:rsid w:val="007F768D"/>
    <w:rsid w:val="008000EC"/>
    <w:rsid w:val="00800299"/>
    <w:rsid w:val="008005CE"/>
    <w:rsid w:val="00801082"/>
    <w:rsid w:val="00801119"/>
    <w:rsid w:val="008017E0"/>
    <w:rsid w:val="00801E2D"/>
    <w:rsid w:val="0080223C"/>
    <w:rsid w:val="008028F3"/>
    <w:rsid w:val="00802EB5"/>
    <w:rsid w:val="00803DBE"/>
    <w:rsid w:val="00803F35"/>
    <w:rsid w:val="00803FB7"/>
    <w:rsid w:val="008046D8"/>
    <w:rsid w:val="00804BA4"/>
    <w:rsid w:val="00804E9C"/>
    <w:rsid w:val="00804FA2"/>
    <w:rsid w:val="0080555A"/>
    <w:rsid w:val="00805F9D"/>
    <w:rsid w:val="00806CFD"/>
    <w:rsid w:val="008073F3"/>
    <w:rsid w:val="00810836"/>
    <w:rsid w:val="00810F3B"/>
    <w:rsid w:val="0081162C"/>
    <w:rsid w:val="008122BA"/>
    <w:rsid w:val="0081369D"/>
    <w:rsid w:val="00813960"/>
    <w:rsid w:val="00813F27"/>
    <w:rsid w:val="00814161"/>
    <w:rsid w:val="0081467A"/>
    <w:rsid w:val="00814BB4"/>
    <w:rsid w:val="00815152"/>
    <w:rsid w:val="00815314"/>
    <w:rsid w:val="0081544E"/>
    <w:rsid w:val="00815696"/>
    <w:rsid w:val="00815B19"/>
    <w:rsid w:val="008167FD"/>
    <w:rsid w:val="00816B10"/>
    <w:rsid w:val="00817677"/>
    <w:rsid w:val="008179B1"/>
    <w:rsid w:val="00817AEE"/>
    <w:rsid w:val="008201FE"/>
    <w:rsid w:val="008203F8"/>
    <w:rsid w:val="00820A5A"/>
    <w:rsid w:val="00820AFB"/>
    <w:rsid w:val="008219E3"/>
    <w:rsid w:val="008221BB"/>
    <w:rsid w:val="0082244A"/>
    <w:rsid w:val="00822B7F"/>
    <w:rsid w:val="00822C89"/>
    <w:rsid w:val="00822E39"/>
    <w:rsid w:val="008233E8"/>
    <w:rsid w:val="008234F5"/>
    <w:rsid w:val="00823F02"/>
    <w:rsid w:val="00825302"/>
    <w:rsid w:val="0082574B"/>
    <w:rsid w:val="00825D16"/>
    <w:rsid w:val="0082627E"/>
    <w:rsid w:val="00826418"/>
    <w:rsid w:val="00826504"/>
    <w:rsid w:val="00826955"/>
    <w:rsid w:val="00826972"/>
    <w:rsid w:val="00826E5D"/>
    <w:rsid w:val="00827276"/>
    <w:rsid w:val="008277F5"/>
    <w:rsid w:val="008303AD"/>
    <w:rsid w:val="008303E1"/>
    <w:rsid w:val="00830985"/>
    <w:rsid w:val="00831EAE"/>
    <w:rsid w:val="00832A7B"/>
    <w:rsid w:val="0083309D"/>
    <w:rsid w:val="00834192"/>
    <w:rsid w:val="0083494E"/>
    <w:rsid w:val="0083502F"/>
    <w:rsid w:val="00835185"/>
    <w:rsid w:val="00835771"/>
    <w:rsid w:val="00835970"/>
    <w:rsid w:val="00835F11"/>
    <w:rsid w:val="00836221"/>
    <w:rsid w:val="0083636A"/>
    <w:rsid w:val="00836AA6"/>
    <w:rsid w:val="00837339"/>
    <w:rsid w:val="008375D8"/>
    <w:rsid w:val="00837B4C"/>
    <w:rsid w:val="00840D2D"/>
    <w:rsid w:val="00840D50"/>
    <w:rsid w:val="00841308"/>
    <w:rsid w:val="00841932"/>
    <w:rsid w:val="00841984"/>
    <w:rsid w:val="00841ED0"/>
    <w:rsid w:val="008424C8"/>
    <w:rsid w:val="0084275F"/>
    <w:rsid w:val="00842B74"/>
    <w:rsid w:val="00842D84"/>
    <w:rsid w:val="00844922"/>
    <w:rsid w:val="00844997"/>
    <w:rsid w:val="00844AAD"/>
    <w:rsid w:val="00844E2C"/>
    <w:rsid w:val="00844EA2"/>
    <w:rsid w:val="00845752"/>
    <w:rsid w:val="00846A3B"/>
    <w:rsid w:val="008470CF"/>
    <w:rsid w:val="00847173"/>
    <w:rsid w:val="008475DB"/>
    <w:rsid w:val="008501D0"/>
    <w:rsid w:val="00851A84"/>
    <w:rsid w:val="00852A3D"/>
    <w:rsid w:val="00852B87"/>
    <w:rsid w:val="00852CA4"/>
    <w:rsid w:val="00853B67"/>
    <w:rsid w:val="00853FF0"/>
    <w:rsid w:val="008540E5"/>
    <w:rsid w:val="008543E1"/>
    <w:rsid w:val="008544CE"/>
    <w:rsid w:val="00854766"/>
    <w:rsid w:val="00854C5B"/>
    <w:rsid w:val="00854E90"/>
    <w:rsid w:val="00855345"/>
    <w:rsid w:val="008558E8"/>
    <w:rsid w:val="00855A99"/>
    <w:rsid w:val="00856654"/>
    <w:rsid w:val="008573C9"/>
    <w:rsid w:val="008574E0"/>
    <w:rsid w:val="008578CD"/>
    <w:rsid w:val="008603AF"/>
    <w:rsid w:val="008603CE"/>
    <w:rsid w:val="00860C1B"/>
    <w:rsid w:val="00861BA4"/>
    <w:rsid w:val="00861C60"/>
    <w:rsid w:val="008625E3"/>
    <w:rsid w:val="0086271C"/>
    <w:rsid w:val="00862A76"/>
    <w:rsid w:val="00862AB6"/>
    <w:rsid w:val="00862AF5"/>
    <w:rsid w:val="00863135"/>
    <w:rsid w:val="008631C7"/>
    <w:rsid w:val="0086336A"/>
    <w:rsid w:val="0086391B"/>
    <w:rsid w:val="00863B17"/>
    <w:rsid w:val="00863EC3"/>
    <w:rsid w:val="00864F4E"/>
    <w:rsid w:val="00865AE0"/>
    <w:rsid w:val="0086636F"/>
    <w:rsid w:val="008668D1"/>
    <w:rsid w:val="0086724B"/>
    <w:rsid w:val="008705D1"/>
    <w:rsid w:val="0087100E"/>
    <w:rsid w:val="00871BD5"/>
    <w:rsid w:val="00871EC8"/>
    <w:rsid w:val="00872124"/>
    <w:rsid w:val="0087296D"/>
    <w:rsid w:val="00873CCF"/>
    <w:rsid w:val="00873FCC"/>
    <w:rsid w:val="00874A47"/>
    <w:rsid w:val="00874E3A"/>
    <w:rsid w:val="00875592"/>
    <w:rsid w:val="008756C4"/>
    <w:rsid w:val="008756F7"/>
    <w:rsid w:val="00876022"/>
    <w:rsid w:val="008760A6"/>
    <w:rsid w:val="00876845"/>
    <w:rsid w:val="00876F5E"/>
    <w:rsid w:val="00877B9C"/>
    <w:rsid w:val="00877FB6"/>
    <w:rsid w:val="00877FCF"/>
    <w:rsid w:val="00880172"/>
    <w:rsid w:val="00880186"/>
    <w:rsid w:val="008801F3"/>
    <w:rsid w:val="0088052D"/>
    <w:rsid w:val="008807EA"/>
    <w:rsid w:val="00880936"/>
    <w:rsid w:val="00880BE6"/>
    <w:rsid w:val="00880BEA"/>
    <w:rsid w:val="00881037"/>
    <w:rsid w:val="00881ED2"/>
    <w:rsid w:val="008825F9"/>
    <w:rsid w:val="00882B36"/>
    <w:rsid w:val="00882F3C"/>
    <w:rsid w:val="00883965"/>
    <w:rsid w:val="00883E18"/>
    <w:rsid w:val="00883F0B"/>
    <w:rsid w:val="00883F71"/>
    <w:rsid w:val="0088529C"/>
    <w:rsid w:val="00885814"/>
    <w:rsid w:val="00885CEB"/>
    <w:rsid w:val="00885F26"/>
    <w:rsid w:val="008861B4"/>
    <w:rsid w:val="00887698"/>
    <w:rsid w:val="00887901"/>
    <w:rsid w:val="00890002"/>
    <w:rsid w:val="008900C5"/>
    <w:rsid w:val="008902B6"/>
    <w:rsid w:val="008902EE"/>
    <w:rsid w:val="0089055B"/>
    <w:rsid w:val="00890959"/>
    <w:rsid w:val="00891EFC"/>
    <w:rsid w:val="00892966"/>
    <w:rsid w:val="00892CEE"/>
    <w:rsid w:val="008934A9"/>
    <w:rsid w:val="00896472"/>
    <w:rsid w:val="008970C8"/>
    <w:rsid w:val="008A0809"/>
    <w:rsid w:val="008A0B45"/>
    <w:rsid w:val="008A0DBE"/>
    <w:rsid w:val="008A0F44"/>
    <w:rsid w:val="008A1B56"/>
    <w:rsid w:val="008A1D22"/>
    <w:rsid w:val="008A1D94"/>
    <w:rsid w:val="008A21E8"/>
    <w:rsid w:val="008A2306"/>
    <w:rsid w:val="008A32B2"/>
    <w:rsid w:val="008A386F"/>
    <w:rsid w:val="008A3946"/>
    <w:rsid w:val="008A4176"/>
    <w:rsid w:val="008A48C7"/>
    <w:rsid w:val="008A49E8"/>
    <w:rsid w:val="008A6DD3"/>
    <w:rsid w:val="008A7290"/>
    <w:rsid w:val="008A73D6"/>
    <w:rsid w:val="008A7682"/>
    <w:rsid w:val="008A7A84"/>
    <w:rsid w:val="008B2120"/>
    <w:rsid w:val="008B2E3A"/>
    <w:rsid w:val="008B3656"/>
    <w:rsid w:val="008B44AB"/>
    <w:rsid w:val="008B4804"/>
    <w:rsid w:val="008B4938"/>
    <w:rsid w:val="008B4E09"/>
    <w:rsid w:val="008B514F"/>
    <w:rsid w:val="008B516E"/>
    <w:rsid w:val="008B53E3"/>
    <w:rsid w:val="008B5602"/>
    <w:rsid w:val="008B5693"/>
    <w:rsid w:val="008B5864"/>
    <w:rsid w:val="008B5AC0"/>
    <w:rsid w:val="008B6224"/>
    <w:rsid w:val="008B669F"/>
    <w:rsid w:val="008B672C"/>
    <w:rsid w:val="008B7604"/>
    <w:rsid w:val="008B7726"/>
    <w:rsid w:val="008B78F9"/>
    <w:rsid w:val="008B7B47"/>
    <w:rsid w:val="008C0134"/>
    <w:rsid w:val="008C01DA"/>
    <w:rsid w:val="008C047C"/>
    <w:rsid w:val="008C06A5"/>
    <w:rsid w:val="008C0C98"/>
    <w:rsid w:val="008C1117"/>
    <w:rsid w:val="008C2958"/>
    <w:rsid w:val="008C2CDD"/>
    <w:rsid w:val="008C3BCB"/>
    <w:rsid w:val="008C3BF6"/>
    <w:rsid w:val="008C3CFB"/>
    <w:rsid w:val="008C49FA"/>
    <w:rsid w:val="008C5795"/>
    <w:rsid w:val="008C66EF"/>
    <w:rsid w:val="008C7A67"/>
    <w:rsid w:val="008C7D53"/>
    <w:rsid w:val="008D0100"/>
    <w:rsid w:val="008D01AA"/>
    <w:rsid w:val="008D1E09"/>
    <w:rsid w:val="008D28EE"/>
    <w:rsid w:val="008D2949"/>
    <w:rsid w:val="008D30C3"/>
    <w:rsid w:val="008D36B3"/>
    <w:rsid w:val="008D3CB1"/>
    <w:rsid w:val="008D43AA"/>
    <w:rsid w:val="008D45BB"/>
    <w:rsid w:val="008D4A43"/>
    <w:rsid w:val="008D4A83"/>
    <w:rsid w:val="008D523C"/>
    <w:rsid w:val="008D54C9"/>
    <w:rsid w:val="008D5A37"/>
    <w:rsid w:val="008D5B3C"/>
    <w:rsid w:val="008D603A"/>
    <w:rsid w:val="008D616A"/>
    <w:rsid w:val="008D6C13"/>
    <w:rsid w:val="008D6D06"/>
    <w:rsid w:val="008D6D55"/>
    <w:rsid w:val="008D6F1C"/>
    <w:rsid w:val="008D74D0"/>
    <w:rsid w:val="008D7C0B"/>
    <w:rsid w:val="008E03BB"/>
    <w:rsid w:val="008E0B8C"/>
    <w:rsid w:val="008E1ADD"/>
    <w:rsid w:val="008E21A2"/>
    <w:rsid w:val="008E2758"/>
    <w:rsid w:val="008E27BD"/>
    <w:rsid w:val="008E2B96"/>
    <w:rsid w:val="008E30F2"/>
    <w:rsid w:val="008E3A79"/>
    <w:rsid w:val="008E3D0D"/>
    <w:rsid w:val="008E5105"/>
    <w:rsid w:val="008E5268"/>
    <w:rsid w:val="008E5BDD"/>
    <w:rsid w:val="008E5DB4"/>
    <w:rsid w:val="008E66E1"/>
    <w:rsid w:val="008E6AEE"/>
    <w:rsid w:val="008E6CF9"/>
    <w:rsid w:val="008E7B9F"/>
    <w:rsid w:val="008F01CC"/>
    <w:rsid w:val="008F147E"/>
    <w:rsid w:val="008F1B97"/>
    <w:rsid w:val="008F1F62"/>
    <w:rsid w:val="008F2CE8"/>
    <w:rsid w:val="008F3549"/>
    <w:rsid w:val="008F3556"/>
    <w:rsid w:val="008F380E"/>
    <w:rsid w:val="008F4397"/>
    <w:rsid w:val="008F456A"/>
    <w:rsid w:val="008F4933"/>
    <w:rsid w:val="008F4D2A"/>
    <w:rsid w:val="008F526A"/>
    <w:rsid w:val="008F5310"/>
    <w:rsid w:val="008F67E5"/>
    <w:rsid w:val="008F6DB2"/>
    <w:rsid w:val="008F70E8"/>
    <w:rsid w:val="0090054F"/>
    <w:rsid w:val="00900ED7"/>
    <w:rsid w:val="0090190F"/>
    <w:rsid w:val="00902577"/>
    <w:rsid w:val="00902A8E"/>
    <w:rsid w:val="0090344D"/>
    <w:rsid w:val="00903F48"/>
    <w:rsid w:val="00903FD8"/>
    <w:rsid w:val="00904380"/>
    <w:rsid w:val="00904756"/>
    <w:rsid w:val="00904790"/>
    <w:rsid w:val="00904876"/>
    <w:rsid w:val="00905AEF"/>
    <w:rsid w:val="0090635B"/>
    <w:rsid w:val="00906637"/>
    <w:rsid w:val="009078A8"/>
    <w:rsid w:val="0091025E"/>
    <w:rsid w:val="00910A1D"/>
    <w:rsid w:val="00910EA6"/>
    <w:rsid w:val="00910F5C"/>
    <w:rsid w:val="0091172E"/>
    <w:rsid w:val="00912152"/>
    <w:rsid w:val="00912CA8"/>
    <w:rsid w:val="00912E32"/>
    <w:rsid w:val="009130FF"/>
    <w:rsid w:val="009134B6"/>
    <w:rsid w:val="00913697"/>
    <w:rsid w:val="009137F9"/>
    <w:rsid w:val="00913916"/>
    <w:rsid w:val="009139FC"/>
    <w:rsid w:val="0091431D"/>
    <w:rsid w:val="00914D52"/>
    <w:rsid w:val="00915D9E"/>
    <w:rsid w:val="00915FBF"/>
    <w:rsid w:val="009162D6"/>
    <w:rsid w:val="009168D0"/>
    <w:rsid w:val="00917CC6"/>
    <w:rsid w:val="00917FA0"/>
    <w:rsid w:val="00920072"/>
    <w:rsid w:val="00920793"/>
    <w:rsid w:val="00920B7D"/>
    <w:rsid w:val="00920DC4"/>
    <w:rsid w:val="009211FC"/>
    <w:rsid w:val="00921240"/>
    <w:rsid w:val="009212DD"/>
    <w:rsid w:val="0092147E"/>
    <w:rsid w:val="009214D8"/>
    <w:rsid w:val="00921BB1"/>
    <w:rsid w:val="00922871"/>
    <w:rsid w:val="00922D2E"/>
    <w:rsid w:val="0092408E"/>
    <w:rsid w:val="00924302"/>
    <w:rsid w:val="00924B07"/>
    <w:rsid w:val="0092577C"/>
    <w:rsid w:val="00925EEE"/>
    <w:rsid w:val="00926F7B"/>
    <w:rsid w:val="00927D43"/>
    <w:rsid w:val="00930078"/>
    <w:rsid w:val="00930101"/>
    <w:rsid w:val="00930B6F"/>
    <w:rsid w:val="0093149C"/>
    <w:rsid w:val="0093219B"/>
    <w:rsid w:val="009321F6"/>
    <w:rsid w:val="00932273"/>
    <w:rsid w:val="00932329"/>
    <w:rsid w:val="009323A3"/>
    <w:rsid w:val="009324D5"/>
    <w:rsid w:val="009326B2"/>
    <w:rsid w:val="00933857"/>
    <w:rsid w:val="00933C9B"/>
    <w:rsid w:val="009342A5"/>
    <w:rsid w:val="009343DD"/>
    <w:rsid w:val="00934942"/>
    <w:rsid w:val="00935BB8"/>
    <w:rsid w:val="00936206"/>
    <w:rsid w:val="00936388"/>
    <w:rsid w:val="009368E7"/>
    <w:rsid w:val="00937331"/>
    <w:rsid w:val="009376A6"/>
    <w:rsid w:val="00940239"/>
    <w:rsid w:val="00940ADD"/>
    <w:rsid w:val="00940B00"/>
    <w:rsid w:val="00940D54"/>
    <w:rsid w:val="00940DEF"/>
    <w:rsid w:val="00940E30"/>
    <w:rsid w:val="0094116D"/>
    <w:rsid w:val="009419F0"/>
    <w:rsid w:val="00941DEB"/>
    <w:rsid w:val="00941EA5"/>
    <w:rsid w:val="00941EC4"/>
    <w:rsid w:val="009431F6"/>
    <w:rsid w:val="009432C4"/>
    <w:rsid w:val="009434C8"/>
    <w:rsid w:val="00943743"/>
    <w:rsid w:val="0094415B"/>
    <w:rsid w:val="00944622"/>
    <w:rsid w:val="00944C54"/>
    <w:rsid w:val="00945271"/>
    <w:rsid w:val="00945330"/>
    <w:rsid w:val="00945CCC"/>
    <w:rsid w:val="00945DE4"/>
    <w:rsid w:val="009462B1"/>
    <w:rsid w:val="00947ABE"/>
    <w:rsid w:val="00947AE7"/>
    <w:rsid w:val="00947C1B"/>
    <w:rsid w:val="0095175A"/>
    <w:rsid w:val="0095179B"/>
    <w:rsid w:val="00951804"/>
    <w:rsid w:val="00951AEE"/>
    <w:rsid w:val="00951DDD"/>
    <w:rsid w:val="00951EE2"/>
    <w:rsid w:val="00952563"/>
    <w:rsid w:val="00952783"/>
    <w:rsid w:val="009533C6"/>
    <w:rsid w:val="009534C5"/>
    <w:rsid w:val="009539CF"/>
    <w:rsid w:val="00953C73"/>
    <w:rsid w:val="00953E90"/>
    <w:rsid w:val="00953EEC"/>
    <w:rsid w:val="009540CA"/>
    <w:rsid w:val="0095484A"/>
    <w:rsid w:val="00954A72"/>
    <w:rsid w:val="0095504D"/>
    <w:rsid w:val="00955735"/>
    <w:rsid w:val="009557F3"/>
    <w:rsid w:val="00955DA8"/>
    <w:rsid w:val="00955DF7"/>
    <w:rsid w:val="00956458"/>
    <w:rsid w:val="0095658D"/>
    <w:rsid w:val="00956EE7"/>
    <w:rsid w:val="009601EE"/>
    <w:rsid w:val="009607CD"/>
    <w:rsid w:val="00960E56"/>
    <w:rsid w:val="00961513"/>
    <w:rsid w:val="00962A3E"/>
    <w:rsid w:val="00962AB0"/>
    <w:rsid w:val="00962BC9"/>
    <w:rsid w:val="00962E43"/>
    <w:rsid w:val="009636E8"/>
    <w:rsid w:val="009641AD"/>
    <w:rsid w:val="009641C4"/>
    <w:rsid w:val="00964582"/>
    <w:rsid w:val="009656E0"/>
    <w:rsid w:val="00965B61"/>
    <w:rsid w:val="00966734"/>
    <w:rsid w:val="00966A4E"/>
    <w:rsid w:val="00966F9C"/>
    <w:rsid w:val="00970946"/>
    <w:rsid w:val="009710F3"/>
    <w:rsid w:val="0097220B"/>
    <w:rsid w:val="009725D2"/>
    <w:rsid w:val="00972CC1"/>
    <w:rsid w:val="0097377C"/>
    <w:rsid w:val="0097406C"/>
    <w:rsid w:val="0097417C"/>
    <w:rsid w:val="00974C78"/>
    <w:rsid w:val="00974D09"/>
    <w:rsid w:val="00974FFE"/>
    <w:rsid w:val="009758E4"/>
    <w:rsid w:val="00975F35"/>
    <w:rsid w:val="00976022"/>
    <w:rsid w:val="00976A3D"/>
    <w:rsid w:val="00976DAD"/>
    <w:rsid w:val="00976F11"/>
    <w:rsid w:val="00977E96"/>
    <w:rsid w:val="00980039"/>
    <w:rsid w:val="0098044C"/>
    <w:rsid w:val="00980895"/>
    <w:rsid w:val="00981912"/>
    <w:rsid w:val="00981DAB"/>
    <w:rsid w:val="00982427"/>
    <w:rsid w:val="00984B62"/>
    <w:rsid w:val="00986127"/>
    <w:rsid w:val="00987401"/>
    <w:rsid w:val="00990978"/>
    <w:rsid w:val="00990E70"/>
    <w:rsid w:val="00991328"/>
    <w:rsid w:val="00991DBA"/>
    <w:rsid w:val="0099212C"/>
    <w:rsid w:val="009923CD"/>
    <w:rsid w:val="00993F99"/>
    <w:rsid w:val="00994125"/>
    <w:rsid w:val="00994268"/>
    <w:rsid w:val="009945EA"/>
    <w:rsid w:val="00994A66"/>
    <w:rsid w:val="00995446"/>
    <w:rsid w:val="009974C1"/>
    <w:rsid w:val="009975FA"/>
    <w:rsid w:val="009978AA"/>
    <w:rsid w:val="009978CA"/>
    <w:rsid w:val="00997FA2"/>
    <w:rsid w:val="009A0030"/>
    <w:rsid w:val="009A0F43"/>
    <w:rsid w:val="009A106B"/>
    <w:rsid w:val="009A1363"/>
    <w:rsid w:val="009A1681"/>
    <w:rsid w:val="009A1836"/>
    <w:rsid w:val="009A1DFA"/>
    <w:rsid w:val="009A1E3A"/>
    <w:rsid w:val="009A2465"/>
    <w:rsid w:val="009A275C"/>
    <w:rsid w:val="009A28B8"/>
    <w:rsid w:val="009A294E"/>
    <w:rsid w:val="009A30CA"/>
    <w:rsid w:val="009A35C6"/>
    <w:rsid w:val="009A3DBB"/>
    <w:rsid w:val="009A41A4"/>
    <w:rsid w:val="009A52DF"/>
    <w:rsid w:val="009A55C6"/>
    <w:rsid w:val="009A5D6B"/>
    <w:rsid w:val="009A604B"/>
    <w:rsid w:val="009A719B"/>
    <w:rsid w:val="009A7209"/>
    <w:rsid w:val="009A7B95"/>
    <w:rsid w:val="009A7DA7"/>
    <w:rsid w:val="009A7DCB"/>
    <w:rsid w:val="009A7EE6"/>
    <w:rsid w:val="009B0E2F"/>
    <w:rsid w:val="009B19ED"/>
    <w:rsid w:val="009B1A24"/>
    <w:rsid w:val="009B1FDA"/>
    <w:rsid w:val="009B22E5"/>
    <w:rsid w:val="009B3C62"/>
    <w:rsid w:val="009B4513"/>
    <w:rsid w:val="009B4585"/>
    <w:rsid w:val="009B5B63"/>
    <w:rsid w:val="009B5B9E"/>
    <w:rsid w:val="009B5E3C"/>
    <w:rsid w:val="009B5E8D"/>
    <w:rsid w:val="009B6428"/>
    <w:rsid w:val="009B674A"/>
    <w:rsid w:val="009B6FF5"/>
    <w:rsid w:val="009B7C06"/>
    <w:rsid w:val="009C0317"/>
    <w:rsid w:val="009C0652"/>
    <w:rsid w:val="009C0F07"/>
    <w:rsid w:val="009C10D5"/>
    <w:rsid w:val="009C13E0"/>
    <w:rsid w:val="009C2167"/>
    <w:rsid w:val="009C2922"/>
    <w:rsid w:val="009C2DCC"/>
    <w:rsid w:val="009C3409"/>
    <w:rsid w:val="009C4079"/>
    <w:rsid w:val="009C47F7"/>
    <w:rsid w:val="009C49E8"/>
    <w:rsid w:val="009C4BC4"/>
    <w:rsid w:val="009C4EE1"/>
    <w:rsid w:val="009C5448"/>
    <w:rsid w:val="009C5F68"/>
    <w:rsid w:val="009C6069"/>
    <w:rsid w:val="009C62B1"/>
    <w:rsid w:val="009C650E"/>
    <w:rsid w:val="009C677F"/>
    <w:rsid w:val="009C73EB"/>
    <w:rsid w:val="009C7417"/>
    <w:rsid w:val="009C76C7"/>
    <w:rsid w:val="009C7C4F"/>
    <w:rsid w:val="009C7FF9"/>
    <w:rsid w:val="009D072E"/>
    <w:rsid w:val="009D0929"/>
    <w:rsid w:val="009D0C5F"/>
    <w:rsid w:val="009D1175"/>
    <w:rsid w:val="009D1610"/>
    <w:rsid w:val="009D1F94"/>
    <w:rsid w:val="009D2392"/>
    <w:rsid w:val="009D2894"/>
    <w:rsid w:val="009D2BB6"/>
    <w:rsid w:val="009D302C"/>
    <w:rsid w:val="009D3887"/>
    <w:rsid w:val="009D411D"/>
    <w:rsid w:val="009D43FB"/>
    <w:rsid w:val="009D442E"/>
    <w:rsid w:val="009D4D7D"/>
    <w:rsid w:val="009D58A7"/>
    <w:rsid w:val="009D60F4"/>
    <w:rsid w:val="009D638C"/>
    <w:rsid w:val="009D6770"/>
    <w:rsid w:val="009D77CF"/>
    <w:rsid w:val="009D7C3C"/>
    <w:rsid w:val="009E04C5"/>
    <w:rsid w:val="009E0619"/>
    <w:rsid w:val="009E067B"/>
    <w:rsid w:val="009E0A4E"/>
    <w:rsid w:val="009E1A42"/>
    <w:rsid w:val="009E2176"/>
    <w:rsid w:val="009E260A"/>
    <w:rsid w:val="009E27BA"/>
    <w:rsid w:val="009E29EC"/>
    <w:rsid w:val="009E31F3"/>
    <w:rsid w:val="009E366A"/>
    <w:rsid w:val="009E38BC"/>
    <w:rsid w:val="009E3EC0"/>
    <w:rsid w:val="009E433D"/>
    <w:rsid w:val="009E448B"/>
    <w:rsid w:val="009E52EC"/>
    <w:rsid w:val="009E5482"/>
    <w:rsid w:val="009E6612"/>
    <w:rsid w:val="009E6DEE"/>
    <w:rsid w:val="009E7422"/>
    <w:rsid w:val="009E779B"/>
    <w:rsid w:val="009E7D9A"/>
    <w:rsid w:val="009F01AB"/>
    <w:rsid w:val="009F03E9"/>
    <w:rsid w:val="009F0864"/>
    <w:rsid w:val="009F088C"/>
    <w:rsid w:val="009F08D9"/>
    <w:rsid w:val="009F1D17"/>
    <w:rsid w:val="009F2904"/>
    <w:rsid w:val="009F2D4B"/>
    <w:rsid w:val="009F3186"/>
    <w:rsid w:val="009F36C2"/>
    <w:rsid w:val="009F3A09"/>
    <w:rsid w:val="009F3C91"/>
    <w:rsid w:val="009F4AE3"/>
    <w:rsid w:val="009F5215"/>
    <w:rsid w:val="009F533D"/>
    <w:rsid w:val="009F597C"/>
    <w:rsid w:val="009F5B86"/>
    <w:rsid w:val="009F6841"/>
    <w:rsid w:val="009F6CF7"/>
    <w:rsid w:val="009F714C"/>
    <w:rsid w:val="009F7333"/>
    <w:rsid w:val="009F7776"/>
    <w:rsid w:val="009F7E8D"/>
    <w:rsid w:val="00A005B7"/>
    <w:rsid w:val="00A00ED9"/>
    <w:rsid w:val="00A013CF"/>
    <w:rsid w:val="00A01898"/>
    <w:rsid w:val="00A01CF6"/>
    <w:rsid w:val="00A027CD"/>
    <w:rsid w:val="00A028E5"/>
    <w:rsid w:val="00A02A3F"/>
    <w:rsid w:val="00A033E3"/>
    <w:rsid w:val="00A03762"/>
    <w:rsid w:val="00A03BD1"/>
    <w:rsid w:val="00A0427A"/>
    <w:rsid w:val="00A0428A"/>
    <w:rsid w:val="00A04423"/>
    <w:rsid w:val="00A06079"/>
    <w:rsid w:val="00A06E4A"/>
    <w:rsid w:val="00A06F9E"/>
    <w:rsid w:val="00A0774A"/>
    <w:rsid w:val="00A103C8"/>
    <w:rsid w:val="00A105F7"/>
    <w:rsid w:val="00A10F14"/>
    <w:rsid w:val="00A11085"/>
    <w:rsid w:val="00A114C4"/>
    <w:rsid w:val="00A115CB"/>
    <w:rsid w:val="00A11CFC"/>
    <w:rsid w:val="00A11EC0"/>
    <w:rsid w:val="00A126DE"/>
    <w:rsid w:val="00A12D3D"/>
    <w:rsid w:val="00A12DCC"/>
    <w:rsid w:val="00A13792"/>
    <w:rsid w:val="00A139AD"/>
    <w:rsid w:val="00A13E31"/>
    <w:rsid w:val="00A151ED"/>
    <w:rsid w:val="00A152BD"/>
    <w:rsid w:val="00A157BB"/>
    <w:rsid w:val="00A162F1"/>
    <w:rsid w:val="00A1656A"/>
    <w:rsid w:val="00A167D2"/>
    <w:rsid w:val="00A167E8"/>
    <w:rsid w:val="00A1793C"/>
    <w:rsid w:val="00A20466"/>
    <w:rsid w:val="00A207D0"/>
    <w:rsid w:val="00A2163C"/>
    <w:rsid w:val="00A21896"/>
    <w:rsid w:val="00A21C32"/>
    <w:rsid w:val="00A22012"/>
    <w:rsid w:val="00A222F9"/>
    <w:rsid w:val="00A228D3"/>
    <w:rsid w:val="00A22B13"/>
    <w:rsid w:val="00A22B49"/>
    <w:rsid w:val="00A22D23"/>
    <w:rsid w:val="00A22E67"/>
    <w:rsid w:val="00A22EE1"/>
    <w:rsid w:val="00A22F47"/>
    <w:rsid w:val="00A233E7"/>
    <w:rsid w:val="00A23707"/>
    <w:rsid w:val="00A2378B"/>
    <w:rsid w:val="00A244C8"/>
    <w:rsid w:val="00A2456E"/>
    <w:rsid w:val="00A245DA"/>
    <w:rsid w:val="00A24BB5"/>
    <w:rsid w:val="00A2573E"/>
    <w:rsid w:val="00A25959"/>
    <w:rsid w:val="00A2669C"/>
    <w:rsid w:val="00A26A2C"/>
    <w:rsid w:val="00A26C90"/>
    <w:rsid w:val="00A27268"/>
    <w:rsid w:val="00A2771F"/>
    <w:rsid w:val="00A2775F"/>
    <w:rsid w:val="00A27A9B"/>
    <w:rsid w:val="00A27FED"/>
    <w:rsid w:val="00A31695"/>
    <w:rsid w:val="00A32127"/>
    <w:rsid w:val="00A32581"/>
    <w:rsid w:val="00A32998"/>
    <w:rsid w:val="00A32CA5"/>
    <w:rsid w:val="00A335A7"/>
    <w:rsid w:val="00A3443A"/>
    <w:rsid w:val="00A356DC"/>
    <w:rsid w:val="00A37B29"/>
    <w:rsid w:val="00A403F8"/>
    <w:rsid w:val="00A41DC9"/>
    <w:rsid w:val="00A4269A"/>
    <w:rsid w:val="00A42A36"/>
    <w:rsid w:val="00A42C61"/>
    <w:rsid w:val="00A44E85"/>
    <w:rsid w:val="00A45B4A"/>
    <w:rsid w:val="00A46307"/>
    <w:rsid w:val="00A46A9E"/>
    <w:rsid w:val="00A4719F"/>
    <w:rsid w:val="00A47633"/>
    <w:rsid w:val="00A47BA0"/>
    <w:rsid w:val="00A507F7"/>
    <w:rsid w:val="00A50AC0"/>
    <w:rsid w:val="00A52189"/>
    <w:rsid w:val="00A53677"/>
    <w:rsid w:val="00A539A6"/>
    <w:rsid w:val="00A54804"/>
    <w:rsid w:val="00A556EE"/>
    <w:rsid w:val="00A5589E"/>
    <w:rsid w:val="00A60648"/>
    <w:rsid w:val="00A60E95"/>
    <w:rsid w:val="00A61112"/>
    <w:rsid w:val="00A61170"/>
    <w:rsid w:val="00A614E4"/>
    <w:rsid w:val="00A6166F"/>
    <w:rsid w:val="00A6184A"/>
    <w:rsid w:val="00A61917"/>
    <w:rsid w:val="00A619BA"/>
    <w:rsid w:val="00A62228"/>
    <w:rsid w:val="00A6293E"/>
    <w:rsid w:val="00A62C2F"/>
    <w:rsid w:val="00A62C7C"/>
    <w:rsid w:val="00A63037"/>
    <w:rsid w:val="00A65063"/>
    <w:rsid w:val="00A650E2"/>
    <w:rsid w:val="00A65199"/>
    <w:rsid w:val="00A6533E"/>
    <w:rsid w:val="00A65458"/>
    <w:rsid w:val="00A65542"/>
    <w:rsid w:val="00A6575E"/>
    <w:rsid w:val="00A65C3E"/>
    <w:rsid w:val="00A65C42"/>
    <w:rsid w:val="00A664FF"/>
    <w:rsid w:val="00A666C1"/>
    <w:rsid w:val="00A666E7"/>
    <w:rsid w:val="00A67D09"/>
    <w:rsid w:val="00A70340"/>
    <w:rsid w:val="00A70995"/>
    <w:rsid w:val="00A721ED"/>
    <w:rsid w:val="00A7253B"/>
    <w:rsid w:val="00A7280A"/>
    <w:rsid w:val="00A7308A"/>
    <w:rsid w:val="00A735F1"/>
    <w:rsid w:val="00A739B2"/>
    <w:rsid w:val="00A73BDB"/>
    <w:rsid w:val="00A740DD"/>
    <w:rsid w:val="00A74295"/>
    <w:rsid w:val="00A74763"/>
    <w:rsid w:val="00A748E5"/>
    <w:rsid w:val="00A74CE1"/>
    <w:rsid w:val="00A75033"/>
    <w:rsid w:val="00A750E5"/>
    <w:rsid w:val="00A75160"/>
    <w:rsid w:val="00A7522A"/>
    <w:rsid w:val="00A75803"/>
    <w:rsid w:val="00A7619F"/>
    <w:rsid w:val="00A76509"/>
    <w:rsid w:val="00A76A00"/>
    <w:rsid w:val="00A76A03"/>
    <w:rsid w:val="00A777B9"/>
    <w:rsid w:val="00A77F57"/>
    <w:rsid w:val="00A80058"/>
    <w:rsid w:val="00A80A67"/>
    <w:rsid w:val="00A816C4"/>
    <w:rsid w:val="00A81ACA"/>
    <w:rsid w:val="00A81FF6"/>
    <w:rsid w:val="00A824C2"/>
    <w:rsid w:val="00A8276F"/>
    <w:rsid w:val="00A82D8B"/>
    <w:rsid w:val="00A83154"/>
    <w:rsid w:val="00A832E9"/>
    <w:rsid w:val="00A84831"/>
    <w:rsid w:val="00A84D8D"/>
    <w:rsid w:val="00A84F65"/>
    <w:rsid w:val="00A8502E"/>
    <w:rsid w:val="00A85369"/>
    <w:rsid w:val="00A85567"/>
    <w:rsid w:val="00A85773"/>
    <w:rsid w:val="00A85877"/>
    <w:rsid w:val="00A8592B"/>
    <w:rsid w:val="00A85D2E"/>
    <w:rsid w:val="00A85DF6"/>
    <w:rsid w:val="00A85E2D"/>
    <w:rsid w:val="00A86C66"/>
    <w:rsid w:val="00A90062"/>
    <w:rsid w:val="00A901DF"/>
    <w:rsid w:val="00A903B1"/>
    <w:rsid w:val="00A9065A"/>
    <w:rsid w:val="00A90CD3"/>
    <w:rsid w:val="00A90E68"/>
    <w:rsid w:val="00A91316"/>
    <w:rsid w:val="00A9167C"/>
    <w:rsid w:val="00A920C7"/>
    <w:rsid w:val="00A92DBB"/>
    <w:rsid w:val="00A93497"/>
    <w:rsid w:val="00A93F97"/>
    <w:rsid w:val="00A94C11"/>
    <w:rsid w:val="00A94CB4"/>
    <w:rsid w:val="00A94DD2"/>
    <w:rsid w:val="00A9634F"/>
    <w:rsid w:val="00A96B6F"/>
    <w:rsid w:val="00A96EFF"/>
    <w:rsid w:val="00A974E5"/>
    <w:rsid w:val="00A97521"/>
    <w:rsid w:val="00AA0C2F"/>
    <w:rsid w:val="00AA0CAE"/>
    <w:rsid w:val="00AA29FA"/>
    <w:rsid w:val="00AA3920"/>
    <w:rsid w:val="00AA3EE7"/>
    <w:rsid w:val="00AA3F31"/>
    <w:rsid w:val="00AA4166"/>
    <w:rsid w:val="00AA4757"/>
    <w:rsid w:val="00AA4781"/>
    <w:rsid w:val="00AA5824"/>
    <w:rsid w:val="00AA5ECE"/>
    <w:rsid w:val="00AA65D5"/>
    <w:rsid w:val="00AA6937"/>
    <w:rsid w:val="00AA6DC2"/>
    <w:rsid w:val="00AA6E97"/>
    <w:rsid w:val="00AA746D"/>
    <w:rsid w:val="00AA7923"/>
    <w:rsid w:val="00AB0287"/>
    <w:rsid w:val="00AB033E"/>
    <w:rsid w:val="00AB0813"/>
    <w:rsid w:val="00AB0CD1"/>
    <w:rsid w:val="00AB129E"/>
    <w:rsid w:val="00AB22E6"/>
    <w:rsid w:val="00AB2900"/>
    <w:rsid w:val="00AB3A72"/>
    <w:rsid w:val="00AB3E22"/>
    <w:rsid w:val="00AB47FE"/>
    <w:rsid w:val="00AB49AB"/>
    <w:rsid w:val="00AB51AB"/>
    <w:rsid w:val="00AB51CB"/>
    <w:rsid w:val="00AB5220"/>
    <w:rsid w:val="00AB552D"/>
    <w:rsid w:val="00AB57C0"/>
    <w:rsid w:val="00AB6041"/>
    <w:rsid w:val="00AB6772"/>
    <w:rsid w:val="00AB6DE0"/>
    <w:rsid w:val="00AB77C1"/>
    <w:rsid w:val="00AB7C04"/>
    <w:rsid w:val="00AC06BD"/>
    <w:rsid w:val="00AC0926"/>
    <w:rsid w:val="00AC0EF5"/>
    <w:rsid w:val="00AC10C7"/>
    <w:rsid w:val="00AC13F5"/>
    <w:rsid w:val="00AC1843"/>
    <w:rsid w:val="00AC1D30"/>
    <w:rsid w:val="00AC235F"/>
    <w:rsid w:val="00AC2488"/>
    <w:rsid w:val="00AC2493"/>
    <w:rsid w:val="00AC267C"/>
    <w:rsid w:val="00AC28AA"/>
    <w:rsid w:val="00AC3866"/>
    <w:rsid w:val="00AC4386"/>
    <w:rsid w:val="00AC50DB"/>
    <w:rsid w:val="00AC55BD"/>
    <w:rsid w:val="00AC561F"/>
    <w:rsid w:val="00AC5993"/>
    <w:rsid w:val="00AC5A4F"/>
    <w:rsid w:val="00AC61CE"/>
    <w:rsid w:val="00AC668B"/>
    <w:rsid w:val="00AC70D9"/>
    <w:rsid w:val="00AC75A6"/>
    <w:rsid w:val="00AC7735"/>
    <w:rsid w:val="00AD004E"/>
    <w:rsid w:val="00AD06FE"/>
    <w:rsid w:val="00AD0D29"/>
    <w:rsid w:val="00AD1164"/>
    <w:rsid w:val="00AD1B8A"/>
    <w:rsid w:val="00AD2CA4"/>
    <w:rsid w:val="00AD3E5E"/>
    <w:rsid w:val="00AD42D3"/>
    <w:rsid w:val="00AD451B"/>
    <w:rsid w:val="00AD4958"/>
    <w:rsid w:val="00AD4B07"/>
    <w:rsid w:val="00AD65E7"/>
    <w:rsid w:val="00AD6C1F"/>
    <w:rsid w:val="00AD730A"/>
    <w:rsid w:val="00AD7425"/>
    <w:rsid w:val="00AD76F6"/>
    <w:rsid w:val="00AD7BEB"/>
    <w:rsid w:val="00AD7DE7"/>
    <w:rsid w:val="00AE09FE"/>
    <w:rsid w:val="00AE0BC4"/>
    <w:rsid w:val="00AE0BD6"/>
    <w:rsid w:val="00AE0E72"/>
    <w:rsid w:val="00AE125F"/>
    <w:rsid w:val="00AE1875"/>
    <w:rsid w:val="00AE19A0"/>
    <w:rsid w:val="00AE1FB2"/>
    <w:rsid w:val="00AE22B8"/>
    <w:rsid w:val="00AE2AFD"/>
    <w:rsid w:val="00AE2C98"/>
    <w:rsid w:val="00AE3255"/>
    <w:rsid w:val="00AE34DD"/>
    <w:rsid w:val="00AE3E7C"/>
    <w:rsid w:val="00AE418D"/>
    <w:rsid w:val="00AE4CC3"/>
    <w:rsid w:val="00AE4D8A"/>
    <w:rsid w:val="00AE4ECB"/>
    <w:rsid w:val="00AE54B9"/>
    <w:rsid w:val="00AE6B7D"/>
    <w:rsid w:val="00AE798D"/>
    <w:rsid w:val="00AE7A53"/>
    <w:rsid w:val="00AE7FF1"/>
    <w:rsid w:val="00AF0717"/>
    <w:rsid w:val="00AF0A13"/>
    <w:rsid w:val="00AF1280"/>
    <w:rsid w:val="00AF1505"/>
    <w:rsid w:val="00AF1714"/>
    <w:rsid w:val="00AF1A72"/>
    <w:rsid w:val="00AF2A87"/>
    <w:rsid w:val="00AF32B7"/>
    <w:rsid w:val="00AF3B67"/>
    <w:rsid w:val="00AF3B89"/>
    <w:rsid w:val="00AF3CA5"/>
    <w:rsid w:val="00AF4065"/>
    <w:rsid w:val="00AF4223"/>
    <w:rsid w:val="00AF44A3"/>
    <w:rsid w:val="00AF4CEF"/>
    <w:rsid w:val="00AF52DC"/>
    <w:rsid w:val="00AF6137"/>
    <w:rsid w:val="00AF6752"/>
    <w:rsid w:val="00AF6B49"/>
    <w:rsid w:val="00AF74D4"/>
    <w:rsid w:val="00AF7840"/>
    <w:rsid w:val="00AF7BCF"/>
    <w:rsid w:val="00B00743"/>
    <w:rsid w:val="00B01463"/>
    <w:rsid w:val="00B0178D"/>
    <w:rsid w:val="00B01B3D"/>
    <w:rsid w:val="00B01EE4"/>
    <w:rsid w:val="00B0203C"/>
    <w:rsid w:val="00B02F4A"/>
    <w:rsid w:val="00B039DB"/>
    <w:rsid w:val="00B03CB9"/>
    <w:rsid w:val="00B04215"/>
    <w:rsid w:val="00B04246"/>
    <w:rsid w:val="00B045CD"/>
    <w:rsid w:val="00B049B7"/>
    <w:rsid w:val="00B04D2A"/>
    <w:rsid w:val="00B04E11"/>
    <w:rsid w:val="00B04F3A"/>
    <w:rsid w:val="00B05148"/>
    <w:rsid w:val="00B05245"/>
    <w:rsid w:val="00B05C24"/>
    <w:rsid w:val="00B05DD4"/>
    <w:rsid w:val="00B05F04"/>
    <w:rsid w:val="00B06604"/>
    <w:rsid w:val="00B06A70"/>
    <w:rsid w:val="00B06C95"/>
    <w:rsid w:val="00B06CBC"/>
    <w:rsid w:val="00B070DF"/>
    <w:rsid w:val="00B07249"/>
    <w:rsid w:val="00B073C2"/>
    <w:rsid w:val="00B077CD"/>
    <w:rsid w:val="00B07BB6"/>
    <w:rsid w:val="00B07D25"/>
    <w:rsid w:val="00B10DCF"/>
    <w:rsid w:val="00B113A2"/>
    <w:rsid w:val="00B127DF"/>
    <w:rsid w:val="00B13407"/>
    <w:rsid w:val="00B13573"/>
    <w:rsid w:val="00B1450D"/>
    <w:rsid w:val="00B14794"/>
    <w:rsid w:val="00B148F4"/>
    <w:rsid w:val="00B15892"/>
    <w:rsid w:val="00B164B5"/>
    <w:rsid w:val="00B1694D"/>
    <w:rsid w:val="00B16BDB"/>
    <w:rsid w:val="00B16F37"/>
    <w:rsid w:val="00B17CD7"/>
    <w:rsid w:val="00B20175"/>
    <w:rsid w:val="00B2019B"/>
    <w:rsid w:val="00B204D5"/>
    <w:rsid w:val="00B20833"/>
    <w:rsid w:val="00B20934"/>
    <w:rsid w:val="00B20BB4"/>
    <w:rsid w:val="00B212DC"/>
    <w:rsid w:val="00B2243B"/>
    <w:rsid w:val="00B2246B"/>
    <w:rsid w:val="00B2295E"/>
    <w:rsid w:val="00B23189"/>
    <w:rsid w:val="00B23F64"/>
    <w:rsid w:val="00B24132"/>
    <w:rsid w:val="00B242C8"/>
    <w:rsid w:val="00B24B9F"/>
    <w:rsid w:val="00B24CE1"/>
    <w:rsid w:val="00B24D80"/>
    <w:rsid w:val="00B24DCE"/>
    <w:rsid w:val="00B24E4C"/>
    <w:rsid w:val="00B2542B"/>
    <w:rsid w:val="00B26172"/>
    <w:rsid w:val="00B263A6"/>
    <w:rsid w:val="00B272C7"/>
    <w:rsid w:val="00B27BD6"/>
    <w:rsid w:val="00B27CCB"/>
    <w:rsid w:val="00B3019E"/>
    <w:rsid w:val="00B30977"/>
    <w:rsid w:val="00B30CDB"/>
    <w:rsid w:val="00B3180B"/>
    <w:rsid w:val="00B31FE6"/>
    <w:rsid w:val="00B32638"/>
    <w:rsid w:val="00B332E9"/>
    <w:rsid w:val="00B335AB"/>
    <w:rsid w:val="00B3361F"/>
    <w:rsid w:val="00B33C0C"/>
    <w:rsid w:val="00B33CB3"/>
    <w:rsid w:val="00B34204"/>
    <w:rsid w:val="00B34379"/>
    <w:rsid w:val="00B3451D"/>
    <w:rsid w:val="00B34969"/>
    <w:rsid w:val="00B350CD"/>
    <w:rsid w:val="00B352C6"/>
    <w:rsid w:val="00B35479"/>
    <w:rsid w:val="00B36AE2"/>
    <w:rsid w:val="00B36D4F"/>
    <w:rsid w:val="00B36E1D"/>
    <w:rsid w:val="00B37274"/>
    <w:rsid w:val="00B376FD"/>
    <w:rsid w:val="00B37A87"/>
    <w:rsid w:val="00B40AC6"/>
    <w:rsid w:val="00B40ED6"/>
    <w:rsid w:val="00B410ED"/>
    <w:rsid w:val="00B41455"/>
    <w:rsid w:val="00B41D83"/>
    <w:rsid w:val="00B42A87"/>
    <w:rsid w:val="00B42DE8"/>
    <w:rsid w:val="00B430EF"/>
    <w:rsid w:val="00B431F4"/>
    <w:rsid w:val="00B43465"/>
    <w:rsid w:val="00B441DF"/>
    <w:rsid w:val="00B44A91"/>
    <w:rsid w:val="00B44EB0"/>
    <w:rsid w:val="00B45430"/>
    <w:rsid w:val="00B45986"/>
    <w:rsid w:val="00B4631F"/>
    <w:rsid w:val="00B46428"/>
    <w:rsid w:val="00B469B4"/>
    <w:rsid w:val="00B4771C"/>
    <w:rsid w:val="00B50057"/>
    <w:rsid w:val="00B502D1"/>
    <w:rsid w:val="00B512AB"/>
    <w:rsid w:val="00B51394"/>
    <w:rsid w:val="00B515F7"/>
    <w:rsid w:val="00B51E69"/>
    <w:rsid w:val="00B524FC"/>
    <w:rsid w:val="00B52785"/>
    <w:rsid w:val="00B52811"/>
    <w:rsid w:val="00B52BAF"/>
    <w:rsid w:val="00B530A1"/>
    <w:rsid w:val="00B541D3"/>
    <w:rsid w:val="00B54FD0"/>
    <w:rsid w:val="00B5519B"/>
    <w:rsid w:val="00B56168"/>
    <w:rsid w:val="00B5630D"/>
    <w:rsid w:val="00B56526"/>
    <w:rsid w:val="00B5703B"/>
    <w:rsid w:val="00B571C0"/>
    <w:rsid w:val="00B57B2D"/>
    <w:rsid w:val="00B60D46"/>
    <w:rsid w:val="00B613F7"/>
    <w:rsid w:val="00B61AED"/>
    <w:rsid w:val="00B62648"/>
    <w:rsid w:val="00B62EA7"/>
    <w:rsid w:val="00B63F49"/>
    <w:rsid w:val="00B64044"/>
    <w:rsid w:val="00B640BA"/>
    <w:rsid w:val="00B64625"/>
    <w:rsid w:val="00B64740"/>
    <w:rsid w:val="00B64C84"/>
    <w:rsid w:val="00B65460"/>
    <w:rsid w:val="00B663E0"/>
    <w:rsid w:val="00B664E9"/>
    <w:rsid w:val="00B667AE"/>
    <w:rsid w:val="00B67DE6"/>
    <w:rsid w:val="00B71AC3"/>
    <w:rsid w:val="00B71E92"/>
    <w:rsid w:val="00B71EEC"/>
    <w:rsid w:val="00B72788"/>
    <w:rsid w:val="00B72AD4"/>
    <w:rsid w:val="00B72BD7"/>
    <w:rsid w:val="00B72CB3"/>
    <w:rsid w:val="00B72F31"/>
    <w:rsid w:val="00B73035"/>
    <w:rsid w:val="00B73C0D"/>
    <w:rsid w:val="00B7508D"/>
    <w:rsid w:val="00B75394"/>
    <w:rsid w:val="00B75DC5"/>
    <w:rsid w:val="00B76025"/>
    <w:rsid w:val="00B803D8"/>
    <w:rsid w:val="00B80408"/>
    <w:rsid w:val="00B80545"/>
    <w:rsid w:val="00B82FD0"/>
    <w:rsid w:val="00B830FC"/>
    <w:rsid w:val="00B83271"/>
    <w:rsid w:val="00B83A2B"/>
    <w:rsid w:val="00B83DAC"/>
    <w:rsid w:val="00B8432C"/>
    <w:rsid w:val="00B8446B"/>
    <w:rsid w:val="00B84712"/>
    <w:rsid w:val="00B85314"/>
    <w:rsid w:val="00B85354"/>
    <w:rsid w:val="00B903D2"/>
    <w:rsid w:val="00B910ED"/>
    <w:rsid w:val="00B922C8"/>
    <w:rsid w:val="00B9231E"/>
    <w:rsid w:val="00B92AC2"/>
    <w:rsid w:val="00B92CA0"/>
    <w:rsid w:val="00B93245"/>
    <w:rsid w:val="00B93373"/>
    <w:rsid w:val="00B93E26"/>
    <w:rsid w:val="00B9417F"/>
    <w:rsid w:val="00B94AB0"/>
    <w:rsid w:val="00B95027"/>
    <w:rsid w:val="00B950C2"/>
    <w:rsid w:val="00B957E3"/>
    <w:rsid w:val="00B96629"/>
    <w:rsid w:val="00B96D0F"/>
    <w:rsid w:val="00B96ED4"/>
    <w:rsid w:val="00B97AE0"/>
    <w:rsid w:val="00BA039C"/>
    <w:rsid w:val="00BA07B3"/>
    <w:rsid w:val="00BA08A5"/>
    <w:rsid w:val="00BA08FF"/>
    <w:rsid w:val="00BA0AAC"/>
    <w:rsid w:val="00BA1203"/>
    <w:rsid w:val="00BA12ED"/>
    <w:rsid w:val="00BA175A"/>
    <w:rsid w:val="00BA1EBF"/>
    <w:rsid w:val="00BA2B8F"/>
    <w:rsid w:val="00BA2D2E"/>
    <w:rsid w:val="00BA32D6"/>
    <w:rsid w:val="00BA4160"/>
    <w:rsid w:val="00BA425C"/>
    <w:rsid w:val="00BA4398"/>
    <w:rsid w:val="00BA4B9C"/>
    <w:rsid w:val="00BA52C9"/>
    <w:rsid w:val="00BA5791"/>
    <w:rsid w:val="00BA5AB2"/>
    <w:rsid w:val="00BA6860"/>
    <w:rsid w:val="00BA6AA0"/>
    <w:rsid w:val="00BA7019"/>
    <w:rsid w:val="00BA7B67"/>
    <w:rsid w:val="00BB027A"/>
    <w:rsid w:val="00BB0FA3"/>
    <w:rsid w:val="00BB1A35"/>
    <w:rsid w:val="00BB2087"/>
    <w:rsid w:val="00BB2809"/>
    <w:rsid w:val="00BB430D"/>
    <w:rsid w:val="00BB4BC4"/>
    <w:rsid w:val="00BB4DD8"/>
    <w:rsid w:val="00BB5118"/>
    <w:rsid w:val="00BB578A"/>
    <w:rsid w:val="00BB618B"/>
    <w:rsid w:val="00BB6348"/>
    <w:rsid w:val="00BB697C"/>
    <w:rsid w:val="00BB6EEC"/>
    <w:rsid w:val="00BB77B4"/>
    <w:rsid w:val="00BB79EA"/>
    <w:rsid w:val="00BB7B5A"/>
    <w:rsid w:val="00BB7F13"/>
    <w:rsid w:val="00BC1AEC"/>
    <w:rsid w:val="00BC1C15"/>
    <w:rsid w:val="00BC1F59"/>
    <w:rsid w:val="00BC2634"/>
    <w:rsid w:val="00BC35B4"/>
    <w:rsid w:val="00BC38E0"/>
    <w:rsid w:val="00BC4BC4"/>
    <w:rsid w:val="00BC547E"/>
    <w:rsid w:val="00BC5508"/>
    <w:rsid w:val="00BC5FDF"/>
    <w:rsid w:val="00BC7E3A"/>
    <w:rsid w:val="00BD05BD"/>
    <w:rsid w:val="00BD07EF"/>
    <w:rsid w:val="00BD0CB6"/>
    <w:rsid w:val="00BD25C4"/>
    <w:rsid w:val="00BD285F"/>
    <w:rsid w:val="00BD2F7D"/>
    <w:rsid w:val="00BD3EB5"/>
    <w:rsid w:val="00BD467F"/>
    <w:rsid w:val="00BD47D3"/>
    <w:rsid w:val="00BD50BC"/>
    <w:rsid w:val="00BD550F"/>
    <w:rsid w:val="00BD6328"/>
    <w:rsid w:val="00BD6C20"/>
    <w:rsid w:val="00BD6DC2"/>
    <w:rsid w:val="00BD70E2"/>
    <w:rsid w:val="00BD7FD9"/>
    <w:rsid w:val="00BE056B"/>
    <w:rsid w:val="00BE0B79"/>
    <w:rsid w:val="00BE0DAE"/>
    <w:rsid w:val="00BE0DE4"/>
    <w:rsid w:val="00BE1D30"/>
    <w:rsid w:val="00BE30CD"/>
    <w:rsid w:val="00BE5378"/>
    <w:rsid w:val="00BE5E09"/>
    <w:rsid w:val="00BE62FB"/>
    <w:rsid w:val="00BE633E"/>
    <w:rsid w:val="00BE6427"/>
    <w:rsid w:val="00BE6542"/>
    <w:rsid w:val="00BE65B7"/>
    <w:rsid w:val="00BE671B"/>
    <w:rsid w:val="00BE6987"/>
    <w:rsid w:val="00BE6CFC"/>
    <w:rsid w:val="00BE75DA"/>
    <w:rsid w:val="00BE7614"/>
    <w:rsid w:val="00BE7B15"/>
    <w:rsid w:val="00BE7CE7"/>
    <w:rsid w:val="00BF0145"/>
    <w:rsid w:val="00BF07C8"/>
    <w:rsid w:val="00BF0A6E"/>
    <w:rsid w:val="00BF1773"/>
    <w:rsid w:val="00BF1996"/>
    <w:rsid w:val="00BF1BA3"/>
    <w:rsid w:val="00BF1CA6"/>
    <w:rsid w:val="00BF295E"/>
    <w:rsid w:val="00BF316F"/>
    <w:rsid w:val="00BF338B"/>
    <w:rsid w:val="00BF34A9"/>
    <w:rsid w:val="00BF3EB9"/>
    <w:rsid w:val="00BF4498"/>
    <w:rsid w:val="00BF4F00"/>
    <w:rsid w:val="00BF5B8F"/>
    <w:rsid w:val="00BF5BB1"/>
    <w:rsid w:val="00BF6A07"/>
    <w:rsid w:val="00BF6CF8"/>
    <w:rsid w:val="00BF75BA"/>
    <w:rsid w:val="00BF7B22"/>
    <w:rsid w:val="00C00626"/>
    <w:rsid w:val="00C00698"/>
    <w:rsid w:val="00C01BC4"/>
    <w:rsid w:val="00C01E64"/>
    <w:rsid w:val="00C03348"/>
    <w:rsid w:val="00C03BD4"/>
    <w:rsid w:val="00C04557"/>
    <w:rsid w:val="00C0491A"/>
    <w:rsid w:val="00C04A43"/>
    <w:rsid w:val="00C04D49"/>
    <w:rsid w:val="00C04DF0"/>
    <w:rsid w:val="00C05000"/>
    <w:rsid w:val="00C05048"/>
    <w:rsid w:val="00C057D5"/>
    <w:rsid w:val="00C05B09"/>
    <w:rsid w:val="00C05DC7"/>
    <w:rsid w:val="00C062F1"/>
    <w:rsid w:val="00C063D0"/>
    <w:rsid w:val="00C069BD"/>
    <w:rsid w:val="00C06B77"/>
    <w:rsid w:val="00C06BD1"/>
    <w:rsid w:val="00C07A50"/>
    <w:rsid w:val="00C106BC"/>
    <w:rsid w:val="00C13129"/>
    <w:rsid w:val="00C13511"/>
    <w:rsid w:val="00C1359A"/>
    <w:rsid w:val="00C1402A"/>
    <w:rsid w:val="00C1485D"/>
    <w:rsid w:val="00C149C0"/>
    <w:rsid w:val="00C14A49"/>
    <w:rsid w:val="00C14C92"/>
    <w:rsid w:val="00C14F79"/>
    <w:rsid w:val="00C1537A"/>
    <w:rsid w:val="00C1606D"/>
    <w:rsid w:val="00C1610F"/>
    <w:rsid w:val="00C1658B"/>
    <w:rsid w:val="00C16AE6"/>
    <w:rsid w:val="00C16BC9"/>
    <w:rsid w:val="00C16EB5"/>
    <w:rsid w:val="00C1704B"/>
    <w:rsid w:val="00C1708B"/>
    <w:rsid w:val="00C17EEF"/>
    <w:rsid w:val="00C20BFA"/>
    <w:rsid w:val="00C21174"/>
    <w:rsid w:val="00C21831"/>
    <w:rsid w:val="00C21D30"/>
    <w:rsid w:val="00C21F2C"/>
    <w:rsid w:val="00C22693"/>
    <w:rsid w:val="00C22C0E"/>
    <w:rsid w:val="00C2410A"/>
    <w:rsid w:val="00C24740"/>
    <w:rsid w:val="00C24AE5"/>
    <w:rsid w:val="00C2501D"/>
    <w:rsid w:val="00C25028"/>
    <w:rsid w:val="00C25244"/>
    <w:rsid w:val="00C25F13"/>
    <w:rsid w:val="00C263B6"/>
    <w:rsid w:val="00C266A4"/>
    <w:rsid w:val="00C268CA"/>
    <w:rsid w:val="00C30574"/>
    <w:rsid w:val="00C30FAE"/>
    <w:rsid w:val="00C3100A"/>
    <w:rsid w:val="00C3261B"/>
    <w:rsid w:val="00C32EC9"/>
    <w:rsid w:val="00C335C2"/>
    <w:rsid w:val="00C33A9E"/>
    <w:rsid w:val="00C3440C"/>
    <w:rsid w:val="00C3468B"/>
    <w:rsid w:val="00C347B7"/>
    <w:rsid w:val="00C349CA"/>
    <w:rsid w:val="00C34D1C"/>
    <w:rsid w:val="00C34F10"/>
    <w:rsid w:val="00C364E8"/>
    <w:rsid w:val="00C36927"/>
    <w:rsid w:val="00C36AC6"/>
    <w:rsid w:val="00C37BC1"/>
    <w:rsid w:val="00C37FA4"/>
    <w:rsid w:val="00C402CE"/>
    <w:rsid w:val="00C411F9"/>
    <w:rsid w:val="00C414EC"/>
    <w:rsid w:val="00C41749"/>
    <w:rsid w:val="00C41809"/>
    <w:rsid w:val="00C41B6E"/>
    <w:rsid w:val="00C41D82"/>
    <w:rsid w:val="00C42947"/>
    <w:rsid w:val="00C42E88"/>
    <w:rsid w:val="00C434CE"/>
    <w:rsid w:val="00C439E2"/>
    <w:rsid w:val="00C43FE3"/>
    <w:rsid w:val="00C443D3"/>
    <w:rsid w:val="00C44E6E"/>
    <w:rsid w:val="00C4547B"/>
    <w:rsid w:val="00C457E4"/>
    <w:rsid w:val="00C45B05"/>
    <w:rsid w:val="00C45C0B"/>
    <w:rsid w:val="00C45C1D"/>
    <w:rsid w:val="00C45F33"/>
    <w:rsid w:val="00C46C7D"/>
    <w:rsid w:val="00C46EDC"/>
    <w:rsid w:val="00C470C9"/>
    <w:rsid w:val="00C47155"/>
    <w:rsid w:val="00C472F1"/>
    <w:rsid w:val="00C503FF"/>
    <w:rsid w:val="00C50CDF"/>
    <w:rsid w:val="00C50ED4"/>
    <w:rsid w:val="00C50F0A"/>
    <w:rsid w:val="00C516CF"/>
    <w:rsid w:val="00C51F90"/>
    <w:rsid w:val="00C52D92"/>
    <w:rsid w:val="00C52E3B"/>
    <w:rsid w:val="00C52FF1"/>
    <w:rsid w:val="00C53AD7"/>
    <w:rsid w:val="00C53C06"/>
    <w:rsid w:val="00C540FF"/>
    <w:rsid w:val="00C543F3"/>
    <w:rsid w:val="00C54B69"/>
    <w:rsid w:val="00C561DC"/>
    <w:rsid w:val="00C56555"/>
    <w:rsid w:val="00C57A8E"/>
    <w:rsid w:val="00C6074E"/>
    <w:rsid w:val="00C61594"/>
    <w:rsid w:val="00C61C01"/>
    <w:rsid w:val="00C6207F"/>
    <w:rsid w:val="00C622EE"/>
    <w:rsid w:val="00C6231B"/>
    <w:rsid w:val="00C624D2"/>
    <w:rsid w:val="00C63232"/>
    <w:rsid w:val="00C6360D"/>
    <w:rsid w:val="00C63699"/>
    <w:rsid w:val="00C6546A"/>
    <w:rsid w:val="00C65C56"/>
    <w:rsid w:val="00C65F3C"/>
    <w:rsid w:val="00C66305"/>
    <w:rsid w:val="00C663AB"/>
    <w:rsid w:val="00C66633"/>
    <w:rsid w:val="00C6766C"/>
    <w:rsid w:val="00C679F9"/>
    <w:rsid w:val="00C67D9C"/>
    <w:rsid w:val="00C70310"/>
    <w:rsid w:val="00C7033A"/>
    <w:rsid w:val="00C70598"/>
    <w:rsid w:val="00C707C4"/>
    <w:rsid w:val="00C7084B"/>
    <w:rsid w:val="00C7093F"/>
    <w:rsid w:val="00C70AB1"/>
    <w:rsid w:val="00C70C8F"/>
    <w:rsid w:val="00C720AF"/>
    <w:rsid w:val="00C739A2"/>
    <w:rsid w:val="00C73A8E"/>
    <w:rsid w:val="00C73B2B"/>
    <w:rsid w:val="00C73D7E"/>
    <w:rsid w:val="00C73DEC"/>
    <w:rsid w:val="00C74BE8"/>
    <w:rsid w:val="00C75064"/>
    <w:rsid w:val="00C762A1"/>
    <w:rsid w:val="00C768A6"/>
    <w:rsid w:val="00C77A01"/>
    <w:rsid w:val="00C8012F"/>
    <w:rsid w:val="00C80982"/>
    <w:rsid w:val="00C80DA8"/>
    <w:rsid w:val="00C81A8D"/>
    <w:rsid w:val="00C81CBF"/>
    <w:rsid w:val="00C82241"/>
    <w:rsid w:val="00C82CCA"/>
    <w:rsid w:val="00C83ECE"/>
    <w:rsid w:val="00C84131"/>
    <w:rsid w:val="00C8429F"/>
    <w:rsid w:val="00C8438B"/>
    <w:rsid w:val="00C858B2"/>
    <w:rsid w:val="00C86066"/>
    <w:rsid w:val="00C86B25"/>
    <w:rsid w:val="00C87163"/>
    <w:rsid w:val="00C87303"/>
    <w:rsid w:val="00C90187"/>
    <w:rsid w:val="00C901B6"/>
    <w:rsid w:val="00C90692"/>
    <w:rsid w:val="00C90E09"/>
    <w:rsid w:val="00C90E7B"/>
    <w:rsid w:val="00C90EB8"/>
    <w:rsid w:val="00C91783"/>
    <w:rsid w:val="00C92078"/>
    <w:rsid w:val="00C920B5"/>
    <w:rsid w:val="00C921A2"/>
    <w:rsid w:val="00C925E2"/>
    <w:rsid w:val="00C932F1"/>
    <w:rsid w:val="00C938AE"/>
    <w:rsid w:val="00C93D9A"/>
    <w:rsid w:val="00C941AB"/>
    <w:rsid w:val="00C94A54"/>
    <w:rsid w:val="00C95084"/>
    <w:rsid w:val="00C954AA"/>
    <w:rsid w:val="00C95513"/>
    <w:rsid w:val="00C95944"/>
    <w:rsid w:val="00C960FB"/>
    <w:rsid w:val="00C9643E"/>
    <w:rsid w:val="00C965CF"/>
    <w:rsid w:val="00CA00AB"/>
    <w:rsid w:val="00CA0AD1"/>
    <w:rsid w:val="00CA131E"/>
    <w:rsid w:val="00CA136A"/>
    <w:rsid w:val="00CA1528"/>
    <w:rsid w:val="00CA20C3"/>
    <w:rsid w:val="00CA2A75"/>
    <w:rsid w:val="00CA2ECC"/>
    <w:rsid w:val="00CA30DE"/>
    <w:rsid w:val="00CA4B65"/>
    <w:rsid w:val="00CA4B7B"/>
    <w:rsid w:val="00CA5353"/>
    <w:rsid w:val="00CA64FF"/>
    <w:rsid w:val="00CA6674"/>
    <w:rsid w:val="00CA6727"/>
    <w:rsid w:val="00CA6CB2"/>
    <w:rsid w:val="00CA6E05"/>
    <w:rsid w:val="00CA6EF6"/>
    <w:rsid w:val="00CA7C0F"/>
    <w:rsid w:val="00CA7D5E"/>
    <w:rsid w:val="00CA7FF1"/>
    <w:rsid w:val="00CB0A8C"/>
    <w:rsid w:val="00CB1679"/>
    <w:rsid w:val="00CB2376"/>
    <w:rsid w:val="00CB2615"/>
    <w:rsid w:val="00CB278C"/>
    <w:rsid w:val="00CB2B41"/>
    <w:rsid w:val="00CB2DD8"/>
    <w:rsid w:val="00CB2FC8"/>
    <w:rsid w:val="00CB3276"/>
    <w:rsid w:val="00CB327A"/>
    <w:rsid w:val="00CB458A"/>
    <w:rsid w:val="00CB46BC"/>
    <w:rsid w:val="00CB47CC"/>
    <w:rsid w:val="00CB49BE"/>
    <w:rsid w:val="00CB4A64"/>
    <w:rsid w:val="00CB4E8A"/>
    <w:rsid w:val="00CB511B"/>
    <w:rsid w:val="00CB52EF"/>
    <w:rsid w:val="00CB54DA"/>
    <w:rsid w:val="00CB553A"/>
    <w:rsid w:val="00CB5992"/>
    <w:rsid w:val="00CB59F2"/>
    <w:rsid w:val="00CB5A66"/>
    <w:rsid w:val="00CB6B5A"/>
    <w:rsid w:val="00CB74F1"/>
    <w:rsid w:val="00CB7B59"/>
    <w:rsid w:val="00CB7F42"/>
    <w:rsid w:val="00CC06CC"/>
    <w:rsid w:val="00CC183D"/>
    <w:rsid w:val="00CC2E7B"/>
    <w:rsid w:val="00CC3298"/>
    <w:rsid w:val="00CC5D63"/>
    <w:rsid w:val="00CC6E86"/>
    <w:rsid w:val="00CC7C1D"/>
    <w:rsid w:val="00CD090F"/>
    <w:rsid w:val="00CD0D69"/>
    <w:rsid w:val="00CD0E3A"/>
    <w:rsid w:val="00CD154A"/>
    <w:rsid w:val="00CD185E"/>
    <w:rsid w:val="00CD208F"/>
    <w:rsid w:val="00CD25D7"/>
    <w:rsid w:val="00CD2A22"/>
    <w:rsid w:val="00CD2EDF"/>
    <w:rsid w:val="00CD3511"/>
    <w:rsid w:val="00CD3900"/>
    <w:rsid w:val="00CD39E9"/>
    <w:rsid w:val="00CD3A0B"/>
    <w:rsid w:val="00CD47C3"/>
    <w:rsid w:val="00CD493B"/>
    <w:rsid w:val="00CD495C"/>
    <w:rsid w:val="00CD4981"/>
    <w:rsid w:val="00CD4B73"/>
    <w:rsid w:val="00CD571A"/>
    <w:rsid w:val="00CD59F2"/>
    <w:rsid w:val="00CD5B71"/>
    <w:rsid w:val="00CD5C06"/>
    <w:rsid w:val="00CD6447"/>
    <w:rsid w:val="00CD6484"/>
    <w:rsid w:val="00CD6506"/>
    <w:rsid w:val="00CD6A93"/>
    <w:rsid w:val="00CD6E51"/>
    <w:rsid w:val="00CD777B"/>
    <w:rsid w:val="00CD7E9A"/>
    <w:rsid w:val="00CE019B"/>
    <w:rsid w:val="00CE09B2"/>
    <w:rsid w:val="00CE0B70"/>
    <w:rsid w:val="00CE0DE0"/>
    <w:rsid w:val="00CE107A"/>
    <w:rsid w:val="00CE134B"/>
    <w:rsid w:val="00CE1A60"/>
    <w:rsid w:val="00CE1D7B"/>
    <w:rsid w:val="00CE2D88"/>
    <w:rsid w:val="00CE36EB"/>
    <w:rsid w:val="00CE3CDE"/>
    <w:rsid w:val="00CE4FB2"/>
    <w:rsid w:val="00CE507C"/>
    <w:rsid w:val="00CE5FE6"/>
    <w:rsid w:val="00CE6176"/>
    <w:rsid w:val="00CE701A"/>
    <w:rsid w:val="00CE70F5"/>
    <w:rsid w:val="00CE71EF"/>
    <w:rsid w:val="00CE7667"/>
    <w:rsid w:val="00CE7BFE"/>
    <w:rsid w:val="00CF005F"/>
    <w:rsid w:val="00CF0E04"/>
    <w:rsid w:val="00CF23AA"/>
    <w:rsid w:val="00CF274F"/>
    <w:rsid w:val="00CF2923"/>
    <w:rsid w:val="00CF2B2D"/>
    <w:rsid w:val="00CF3980"/>
    <w:rsid w:val="00CF3BB6"/>
    <w:rsid w:val="00CF3F22"/>
    <w:rsid w:val="00CF4809"/>
    <w:rsid w:val="00CF4993"/>
    <w:rsid w:val="00CF4A58"/>
    <w:rsid w:val="00CF4A7F"/>
    <w:rsid w:val="00CF4D61"/>
    <w:rsid w:val="00CF510D"/>
    <w:rsid w:val="00CF6459"/>
    <w:rsid w:val="00CF69E7"/>
    <w:rsid w:val="00CF73D8"/>
    <w:rsid w:val="00CF7832"/>
    <w:rsid w:val="00D003E3"/>
    <w:rsid w:val="00D006FD"/>
    <w:rsid w:val="00D00B65"/>
    <w:rsid w:val="00D0137F"/>
    <w:rsid w:val="00D01803"/>
    <w:rsid w:val="00D01B6D"/>
    <w:rsid w:val="00D02201"/>
    <w:rsid w:val="00D026AC"/>
    <w:rsid w:val="00D039D4"/>
    <w:rsid w:val="00D03C4B"/>
    <w:rsid w:val="00D03E07"/>
    <w:rsid w:val="00D04A32"/>
    <w:rsid w:val="00D04A39"/>
    <w:rsid w:val="00D04A58"/>
    <w:rsid w:val="00D0525F"/>
    <w:rsid w:val="00D0528A"/>
    <w:rsid w:val="00D0535C"/>
    <w:rsid w:val="00D0549C"/>
    <w:rsid w:val="00D05DA5"/>
    <w:rsid w:val="00D063DC"/>
    <w:rsid w:val="00D065AB"/>
    <w:rsid w:val="00D06A0C"/>
    <w:rsid w:val="00D07012"/>
    <w:rsid w:val="00D072AA"/>
    <w:rsid w:val="00D07806"/>
    <w:rsid w:val="00D079FB"/>
    <w:rsid w:val="00D10380"/>
    <w:rsid w:val="00D10521"/>
    <w:rsid w:val="00D10F6F"/>
    <w:rsid w:val="00D1125E"/>
    <w:rsid w:val="00D114C3"/>
    <w:rsid w:val="00D116E4"/>
    <w:rsid w:val="00D11810"/>
    <w:rsid w:val="00D11B7D"/>
    <w:rsid w:val="00D11C0A"/>
    <w:rsid w:val="00D12797"/>
    <w:rsid w:val="00D12B77"/>
    <w:rsid w:val="00D12D70"/>
    <w:rsid w:val="00D13455"/>
    <w:rsid w:val="00D13486"/>
    <w:rsid w:val="00D139C6"/>
    <w:rsid w:val="00D13B45"/>
    <w:rsid w:val="00D1404A"/>
    <w:rsid w:val="00D1487A"/>
    <w:rsid w:val="00D1500B"/>
    <w:rsid w:val="00D15413"/>
    <w:rsid w:val="00D157C1"/>
    <w:rsid w:val="00D15882"/>
    <w:rsid w:val="00D15F05"/>
    <w:rsid w:val="00D16501"/>
    <w:rsid w:val="00D16812"/>
    <w:rsid w:val="00D16843"/>
    <w:rsid w:val="00D16880"/>
    <w:rsid w:val="00D17A45"/>
    <w:rsid w:val="00D17FEB"/>
    <w:rsid w:val="00D20044"/>
    <w:rsid w:val="00D20D5C"/>
    <w:rsid w:val="00D218A4"/>
    <w:rsid w:val="00D2201F"/>
    <w:rsid w:val="00D221E5"/>
    <w:rsid w:val="00D2261F"/>
    <w:rsid w:val="00D2290F"/>
    <w:rsid w:val="00D2324B"/>
    <w:rsid w:val="00D234B2"/>
    <w:rsid w:val="00D24CC6"/>
    <w:rsid w:val="00D24E7B"/>
    <w:rsid w:val="00D25405"/>
    <w:rsid w:val="00D2579C"/>
    <w:rsid w:val="00D26792"/>
    <w:rsid w:val="00D26C63"/>
    <w:rsid w:val="00D274C3"/>
    <w:rsid w:val="00D27BA4"/>
    <w:rsid w:val="00D307F5"/>
    <w:rsid w:val="00D31B56"/>
    <w:rsid w:val="00D31F18"/>
    <w:rsid w:val="00D32006"/>
    <w:rsid w:val="00D32A96"/>
    <w:rsid w:val="00D3370B"/>
    <w:rsid w:val="00D3652B"/>
    <w:rsid w:val="00D3677B"/>
    <w:rsid w:val="00D37ABC"/>
    <w:rsid w:val="00D4039D"/>
    <w:rsid w:val="00D4053F"/>
    <w:rsid w:val="00D40F58"/>
    <w:rsid w:val="00D4158B"/>
    <w:rsid w:val="00D41C21"/>
    <w:rsid w:val="00D426C3"/>
    <w:rsid w:val="00D429BD"/>
    <w:rsid w:val="00D4311F"/>
    <w:rsid w:val="00D438D8"/>
    <w:rsid w:val="00D43DF9"/>
    <w:rsid w:val="00D44021"/>
    <w:rsid w:val="00D44981"/>
    <w:rsid w:val="00D44B36"/>
    <w:rsid w:val="00D451BC"/>
    <w:rsid w:val="00D4576F"/>
    <w:rsid w:val="00D4588C"/>
    <w:rsid w:val="00D46386"/>
    <w:rsid w:val="00D46495"/>
    <w:rsid w:val="00D46A47"/>
    <w:rsid w:val="00D47274"/>
    <w:rsid w:val="00D472F8"/>
    <w:rsid w:val="00D47D4D"/>
    <w:rsid w:val="00D508FB"/>
    <w:rsid w:val="00D50968"/>
    <w:rsid w:val="00D50A9E"/>
    <w:rsid w:val="00D50B5B"/>
    <w:rsid w:val="00D5104D"/>
    <w:rsid w:val="00D5117A"/>
    <w:rsid w:val="00D5124A"/>
    <w:rsid w:val="00D51336"/>
    <w:rsid w:val="00D51CB7"/>
    <w:rsid w:val="00D51E4C"/>
    <w:rsid w:val="00D52790"/>
    <w:rsid w:val="00D53077"/>
    <w:rsid w:val="00D53173"/>
    <w:rsid w:val="00D5457F"/>
    <w:rsid w:val="00D54A34"/>
    <w:rsid w:val="00D54EEE"/>
    <w:rsid w:val="00D552EA"/>
    <w:rsid w:val="00D5535D"/>
    <w:rsid w:val="00D55CAD"/>
    <w:rsid w:val="00D56096"/>
    <w:rsid w:val="00D56502"/>
    <w:rsid w:val="00D566F6"/>
    <w:rsid w:val="00D5672A"/>
    <w:rsid w:val="00D571D5"/>
    <w:rsid w:val="00D57473"/>
    <w:rsid w:val="00D610BF"/>
    <w:rsid w:val="00D625E4"/>
    <w:rsid w:val="00D62F74"/>
    <w:rsid w:val="00D6343F"/>
    <w:rsid w:val="00D63D28"/>
    <w:rsid w:val="00D63FA5"/>
    <w:rsid w:val="00D64CA8"/>
    <w:rsid w:val="00D65083"/>
    <w:rsid w:val="00D6574E"/>
    <w:rsid w:val="00D668F2"/>
    <w:rsid w:val="00D67987"/>
    <w:rsid w:val="00D67A18"/>
    <w:rsid w:val="00D7042D"/>
    <w:rsid w:val="00D705E6"/>
    <w:rsid w:val="00D70722"/>
    <w:rsid w:val="00D70D74"/>
    <w:rsid w:val="00D710B1"/>
    <w:rsid w:val="00D714D4"/>
    <w:rsid w:val="00D719A1"/>
    <w:rsid w:val="00D71AEA"/>
    <w:rsid w:val="00D72723"/>
    <w:rsid w:val="00D72E3E"/>
    <w:rsid w:val="00D733E3"/>
    <w:rsid w:val="00D73D0E"/>
    <w:rsid w:val="00D74201"/>
    <w:rsid w:val="00D75324"/>
    <w:rsid w:val="00D753DB"/>
    <w:rsid w:val="00D759CF"/>
    <w:rsid w:val="00D764F8"/>
    <w:rsid w:val="00D766B0"/>
    <w:rsid w:val="00D77AF9"/>
    <w:rsid w:val="00D80651"/>
    <w:rsid w:val="00D80802"/>
    <w:rsid w:val="00D8127E"/>
    <w:rsid w:val="00D81D07"/>
    <w:rsid w:val="00D82A13"/>
    <w:rsid w:val="00D8303B"/>
    <w:rsid w:val="00D83B94"/>
    <w:rsid w:val="00D83E35"/>
    <w:rsid w:val="00D840C3"/>
    <w:rsid w:val="00D842C0"/>
    <w:rsid w:val="00D84568"/>
    <w:rsid w:val="00D84769"/>
    <w:rsid w:val="00D84C4F"/>
    <w:rsid w:val="00D84CC3"/>
    <w:rsid w:val="00D84FB4"/>
    <w:rsid w:val="00D85524"/>
    <w:rsid w:val="00D85A8C"/>
    <w:rsid w:val="00D85DBC"/>
    <w:rsid w:val="00D8658B"/>
    <w:rsid w:val="00D86D30"/>
    <w:rsid w:val="00D879FF"/>
    <w:rsid w:val="00D87E3F"/>
    <w:rsid w:val="00D87F78"/>
    <w:rsid w:val="00D908DD"/>
    <w:rsid w:val="00D90988"/>
    <w:rsid w:val="00D90E25"/>
    <w:rsid w:val="00D91B14"/>
    <w:rsid w:val="00D92492"/>
    <w:rsid w:val="00D92669"/>
    <w:rsid w:val="00D92683"/>
    <w:rsid w:val="00D92E9F"/>
    <w:rsid w:val="00D93018"/>
    <w:rsid w:val="00D93335"/>
    <w:rsid w:val="00D93822"/>
    <w:rsid w:val="00D93971"/>
    <w:rsid w:val="00D93FFF"/>
    <w:rsid w:val="00D94438"/>
    <w:rsid w:val="00D9472A"/>
    <w:rsid w:val="00D9478E"/>
    <w:rsid w:val="00D94C81"/>
    <w:rsid w:val="00D952EB"/>
    <w:rsid w:val="00D95A33"/>
    <w:rsid w:val="00D95CAE"/>
    <w:rsid w:val="00D967D0"/>
    <w:rsid w:val="00D96CBA"/>
    <w:rsid w:val="00D97107"/>
    <w:rsid w:val="00D97B39"/>
    <w:rsid w:val="00DA09E1"/>
    <w:rsid w:val="00DA1370"/>
    <w:rsid w:val="00DA212D"/>
    <w:rsid w:val="00DA37C0"/>
    <w:rsid w:val="00DA3A0A"/>
    <w:rsid w:val="00DA42D5"/>
    <w:rsid w:val="00DA4A92"/>
    <w:rsid w:val="00DA555A"/>
    <w:rsid w:val="00DA58AE"/>
    <w:rsid w:val="00DA5B56"/>
    <w:rsid w:val="00DA73C6"/>
    <w:rsid w:val="00DA76F2"/>
    <w:rsid w:val="00DA7981"/>
    <w:rsid w:val="00DA7CC8"/>
    <w:rsid w:val="00DA7DA7"/>
    <w:rsid w:val="00DB082A"/>
    <w:rsid w:val="00DB0A52"/>
    <w:rsid w:val="00DB0EA9"/>
    <w:rsid w:val="00DB13C0"/>
    <w:rsid w:val="00DB32EF"/>
    <w:rsid w:val="00DB403E"/>
    <w:rsid w:val="00DB52F9"/>
    <w:rsid w:val="00DB5F66"/>
    <w:rsid w:val="00DB63F5"/>
    <w:rsid w:val="00DB73D0"/>
    <w:rsid w:val="00DB76B1"/>
    <w:rsid w:val="00DB7AB5"/>
    <w:rsid w:val="00DC0776"/>
    <w:rsid w:val="00DC09B6"/>
    <w:rsid w:val="00DC104F"/>
    <w:rsid w:val="00DC1610"/>
    <w:rsid w:val="00DC201B"/>
    <w:rsid w:val="00DC20E9"/>
    <w:rsid w:val="00DC2E5B"/>
    <w:rsid w:val="00DC39EC"/>
    <w:rsid w:val="00DC3CCD"/>
    <w:rsid w:val="00DC4354"/>
    <w:rsid w:val="00DC4792"/>
    <w:rsid w:val="00DC486E"/>
    <w:rsid w:val="00DC4952"/>
    <w:rsid w:val="00DC4B44"/>
    <w:rsid w:val="00DC4C1D"/>
    <w:rsid w:val="00DC4CC5"/>
    <w:rsid w:val="00DC55D4"/>
    <w:rsid w:val="00DC630A"/>
    <w:rsid w:val="00DC6749"/>
    <w:rsid w:val="00DC6C2B"/>
    <w:rsid w:val="00DC702A"/>
    <w:rsid w:val="00DC7051"/>
    <w:rsid w:val="00DD0732"/>
    <w:rsid w:val="00DD0E7A"/>
    <w:rsid w:val="00DD1252"/>
    <w:rsid w:val="00DD1F68"/>
    <w:rsid w:val="00DD2668"/>
    <w:rsid w:val="00DD2BBD"/>
    <w:rsid w:val="00DD3902"/>
    <w:rsid w:val="00DD41E3"/>
    <w:rsid w:val="00DD42F1"/>
    <w:rsid w:val="00DD47FC"/>
    <w:rsid w:val="00DD49CE"/>
    <w:rsid w:val="00DD4A58"/>
    <w:rsid w:val="00DD4C34"/>
    <w:rsid w:val="00DD4C81"/>
    <w:rsid w:val="00DD4E80"/>
    <w:rsid w:val="00DD5974"/>
    <w:rsid w:val="00DD60A3"/>
    <w:rsid w:val="00DD6658"/>
    <w:rsid w:val="00DD6B88"/>
    <w:rsid w:val="00DD76BB"/>
    <w:rsid w:val="00DD7BF3"/>
    <w:rsid w:val="00DD7C9D"/>
    <w:rsid w:val="00DD7F95"/>
    <w:rsid w:val="00DE019E"/>
    <w:rsid w:val="00DE0671"/>
    <w:rsid w:val="00DE1403"/>
    <w:rsid w:val="00DE178A"/>
    <w:rsid w:val="00DE181D"/>
    <w:rsid w:val="00DE1850"/>
    <w:rsid w:val="00DE1AF7"/>
    <w:rsid w:val="00DE1BF7"/>
    <w:rsid w:val="00DE1E96"/>
    <w:rsid w:val="00DE23D1"/>
    <w:rsid w:val="00DE26A8"/>
    <w:rsid w:val="00DE2F68"/>
    <w:rsid w:val="00DE3335"/>
    <w:rsid w:val="00DE3922"/>
    <w:rsid w:val="00DE3F6C"/>
    <w:rsid w:val="00DE43C6"/>
    <w:rsid w:val="00DE454A"/>
    <w:rsid w:val="00DE5525"/>
    <w:rsid w:val="00DE5A1F"/>
    <w:rsid w:val="00DE5AD5"/>
    <w:rsid w:val="00DE6071"/>
    <w:rsid w:val="00DE61B1"/>
    <w:rsid w:val="00DE6382"/>
    <w:rsid w:val="00DE65BC"/>
    <w:rsid w:val="00DE775A"/>
    <w:rsid w:val="00DE7C49"/>
    <w:rsid w:val="00DF0471"/>
    <w:rsid w:val="00DF05A4"/>
    <w:rsid w:val="00DF08F6"/>
    <w:rsid w:val="00DF0925"/>
    <w:rsid w:val="00DF18BD"/>
    <w:rsid w:val="00DF1BA6"/>
    <w:rsid w:val="00DF2163"/>
    <w:rsid w:val="00DF2E62"/>
    <w:rsid w:val="00DF31A0"/>
    <w:rsid w:val="00DF3450"/>
    <w:rsid w:val="00DF3A97"/>
    <w:rsid w:val="00DF3CC1"/>
    <w:rsid w:val="00DF43F4"/>
    <w:rsid w:val="00DF4A09"/>
    <w:rsid w:val="00DF4DC2"/>
    <w:rsid w:val="00DF57B7"/>
    <w:rsid w:val="00DF6B48"/>
    <w:rsid w:val="00DF7319"/>
    <w:rsid w:val="00DF7684"/>
    <w:rsid w:val="00DF7FDD"/>
    <w:rsid w:val="00E0077B"/>
    <w:rsid w:val="00E00BD7"/>
    <w:rsid w:val="00E00EA7"/>
    <w:rsid w:val="00E01CF1"/>
    <w:rsid w:val="00E01D63"/>
    <w:rsid w:val="00E020CA"/>
    <w:rsid w:val="00E02219"/>
    <w:rsid w:val="00E022BF"/>
    <w:rsid w:val="00E028D6"/>
    <w:rsid w:val="00E033F5"/>
    <w:rsid w:val="00E04720"/>
    <w:rsid w:val="00E0473F"/>
    <w:rsid w:val="00E05283"/>
    <w:rsid w:val="00E05597"/>
    <w:rsid w:val="00E055EB"/>
    <w:rsid w:val="00E05AC3"/>
    <w:rsid w:val="00E05B95"/>
    <w:rsid w:val="00E06412"/>
    <w:rsid w:val="00E06848"/>
    <w:rsid w:val="00E06DD4"/>
    <w:rsid w:val="00E073D1"/>
    <w:rsid w:val="00E07B7E"/>
    <w:rsid w:val="00E10242"/>
    <w:rsid w:val="00E10C55"/>
    <w:rsid w:val="00E10DE6"/>
    <w:rsid w:val="00E11492"/>
    <w:rsid w:val="00E117E4"/>
    <w:rsid w:val="00E12071"/>
    <w:rsid w:val="00E12208"/>
    <w:rsid w:val="00E12CE8"/>
    <w:rsid w:val="00E12D3F"/>
    <w:rsid w:val="00E132D3"/>
    <w:rsid w:val="00E13677"/>
    <w:rsid w:val="00E138BA"/>
    <w:rsid w:val="00E13F54"/>
    <w:rsid w:val="00E13F6D"/>
    <w:rsid w:val="00E1425E"/>
    <w:rsid w:val="00E154C8"/>
    <w:rsid w:val="00E16CEA"/>
    <w:rsid w:val="00E16E71"/>
    <w:rsid w:val="00E170F9"/>
    <w:rsid w:val="00E178CC"/>
    <w:rsid w:val="00E2017D"/>
    <w:rsid w:val="00E20A3C"/>
    <w:rsid w:val="00E20A82"/>
    <w:rsid w:val="00E20CB1"/>
    <w:rsid w:val="00E20CC4"/>
    <w:rsid w:val="00E210BA"/>
    <w:rsid w:val="00E2112B"/>
    <w:rsid w:val="00E21312"/>
    <w:rsid w:val="00E21B59"/>
    <w:rsid w:val="00E22A58"/>
    <w:rsid w:val="00E232C0"/>
    <w:rsid w:val="00E23614"/>
    <w:rsid w:val="00E23824"/>
    <w:rsid w:val="00E23D5D"/>
    <w:rsid w:val="00E24609"/>
    <w:rsid w:val="00E252FD"/>
    <w:rsid w:val="00E25487"/>
    <w:rsid w:val="00E25E64"/>
    <w:rsid w:val="00E25FA0"/>
    <w:rsid w:val="00E263A6"/>
    <w:rsid w:val="00E26771"/>
    <w:rsid w:val="00E26A76"/>
    <w:rsid w:val="00E26AB3"/>
    <w:rsid w:val="00E26C88"/>
    <w:rsid w:val="00E26D2E"/>
    <w:rsid w:val="00E2768D"/>
    <w:rsid w:val="00E27C92"/>
    <w:rsid w:val="00E303B9"/>
    <w:rsid w:val="00E30D62"/>
    <w:rsid w:val="00E312A7"/>
    <w:rsid w:val="00E31735"/>
    <w:rsid w:val="00E31B18"/>
    <w:rsid w:val="00E31CE2"/>
    <w:rsid w:val="00E32337"/>
    <w:rsid w:val="00E3237F"/>
    <w:rsid w:val="00E324E5"/>
    <w:rsid w:val="00E3260E"/>
    <w:rsid w:val="00E32860"/>
    <w:rsid w:val="00E32F7D"/>
    <w:rsid w:val="00E334A8"/>
    <w:rsid w:val="00E33CB3"/>
    <w:rsid w:val="00E33D07"/>
    <w:rsid w:val="00E340DC"/>
    <w:rsid w:val="00E35296"/>
    <w:rsid w:val="00E3531C"/>
    <w:rsid w:val="00E3539A"/>
    <w:rsid w:val="00E35B2D"/>
    <w:rsid w:val="00E35EF0"/>
    <w:rsid w:val="00E36206"/>
    <w:rsid w:val="00E3647A"/>
    <w:rsid w:val="00E36BC9"/>
    <w:rsid w:val="00E37F84"/>
    <w:rsid w:val="00E41056"/>
    <w:rsid w:val="00E422B6"/>
    <w:rsid w:val="00E422C3"/>
    <w:rsid w:val="00E423B4"/>
    <w:rsid w:val="00E42A7F"/>
    <w:rsid w:val="00E42BEE"/>
    <w:rsid w:val="00E431D7"/>
    <w:rsid w:val="00E44C01"/>
    <w:rsid w:val="00E46166"/>
    <w:rsid w:val="00E4648F"/>
    <w:rsid w:val="00E474C8"/>
    <w:rsid w:val="00E47717"/>
    <w:rsid w:val="00E479AD"/>
    <w:rsid w:val="00E47EBC"/>
    <w:rsid w:val="00E47F7B"/>
    <w:rsid w:val="00E505EF"/>
    <w:rsid w:val="00E52395"/>
    <w:rsid w:val="00E5254B"/>
    <w:rsid w:val="00E52DD1"/>
    <w:rsid w:val="00E5367C"/>
    <w:rsid w:val="00E536BF"/>
    <w:rsid w:val="00E53766"/>
    <w:rsid w:val="00E53AFF"/>
    <w:rsid w:val="00E53D91"/>
    <w:rsid w:val="00E53DDD"/>
    <w:rsid w:val="00E53E95"/>
    <w:rsid w:val="00E540D2"/>
    <w:rsid w:val="00E540F4"/>
    <w:rsid w:val="00E543D3"/>
    <w:rsid w:val="00E544D2"/>
    <w:rsid w:val="00E547D6"/>
    <w:rsid w:val="00E55306"/>
    <w:rsid w:val="00E5555E"/>
    <w:rsid w:val="00E555FF"/>
    <w:rsid w:val="00E55D32"/>
    <w:rsid w:val="00E55F02"/>
    <w:rsid w:val="00E56C37"/>
    <w:rsid w:val="00E57C26"/>
    <w:rsid w:val="00E60451"/>
    <w:rsid w:val="00E60806"/>
    <w:rsid w:val="00E6283B"/>
    <w:rsid w:val="00E62FA6"/>
    <w:rsid w:val="00E6352C"/>
    <w:rsid w:val="00E6398B"/>
    <w:rsid w:val="00E64FF5"/>
    <w:rsid w:val="00E652AE"/>
    <w:rsid w:val="00E65CE8"/>
    <w:rsid w:val="00E65D72"/>
    <w:rsid w:val="00E65FD7"/>
    <w:rsid w:val="00E66427"/>
    <w:rsid w:val="00E66999"/>
    <w:rsid w:val="00E66C00"/>
    <w:rsid w:val="00E67095"/>
    <w:rsid w:val="00E67203"/>
    <w:rsid w:val="00E672B7"/>
    <w:rsid w:val="00E672F9"/>
    <w:rsid w:val="00E70711"/>
    <w:rsid w:val="00E71408"/>
    <w:rsid w:val="00E7179F"/>
    <w:rsid w:val="00E727B6"/>
    <w:rsid w:val="00E729CE"/>
    <w:rsid w:val="00E733F4"/>
    <w:rsid w:val="00E73B57"/>
    <w:rsid w:val="00E7440B"/>
    <w:rsid w:val="00E7471E"/>
    <w:rsid w:val="00E749C0"/>
    <w:rsid w:val="00E749DD"/>
    <w:rsid w:val="00E750DA"/>
    <w:rsid w:val="00E76396"/>
    <w:rsid w:val="00E76FFD"/>
    <w:rsid w:val="00E77762"/>
    <w:rsid w:val="00E77A22"/>
    <w:rsid w:val="00E77B3D"/>
    <w:rsid w:val="00E77CC6"/>
    <w:rsid w:val="00E77F0D"/>
    <w:rsid w:val="00E800E2"/>
    <w:rsid w:val="00E80193"/>
    <w:rsid w:val="00E80608"/>
    <w:rsid w:val="00E81DE0"/>
    <w:rsid w:val="00E8218C"/>
    <w:rsid w:val="00E82274"/>
    <w:rsid w:val="00E82857"/>
    <w:rsid w:val="00E82CCC"/>
    <w:rsid w:val="00E82EB4"/>
    <w:rsid w:val="00E833A8"/>
    <w:rsid w:val="00E83C30"/>
    <w:rsid w:val="00E84C1F"/>
    <w:rsid w:val="00E84DD0"/>
    <w:rsid w:val="00E85231"/>
    <w:rsid w:val="00E85A47"/>
    <w:rsid w:val="00E871CD"/>
    <w:rsid w:val="00E87B60"/>
    <w:rsid w:val="00E901D1"/>
    <w:rsid w:val="00E903D1"/>
    <w:rsid w:val="00E90707"/>
    <w:rsid w:val="00E90729"/>
    <w:rsid w:val="00E908ED"/>
    <w:rsid w:val="00E910BD"/>
    <w:rsid w:val="00E91BF9"/>
    <w:rsid w:val="00E91C78"/>
    <w:rsid w:val="00E91D15"/>
    <w:rsid w:val="00E92989"/>
    <w:rsid w:val="00E92A71"/>
    <w:rsid w:val="00E92E3F"/>
    <w:rsid w:val="00E92EB3"/>
    <w:rsid w:val="00E92F9A"/>
    <w:rsid w:val="00E932E1"/>
    <w:rsid w:val="00E93D4D"/>
    <w:rsid w:val="00E93DBC"/>
    <w:rsid w:val="00E941B1"/>
    <w:rsid w:val="00E94224"/>
    <w:rsid w:val="00E94583"/>
    <w:rsid w:val="00E9483A"/>
    <w:rsid w:val="00E94EAF"/>
    <w:rsid w:val="00E953B6"/>
    <w:rsid w:val="00E95F5E"/>
    <w:rsid w:val="00E96B2E"/>
    <w:rsid w:val="00E96C86"/>
    <w:rsid w:val="00E9795C"/>
    <w:rsid w:val="00E97B24"/>
    <w:rsid w:val="00EA0A2D"/>
    <w:rsid w:val="00EA1049"/>
    <w:rsid w:val="00EA1B82"/>
    <w:rsid w:val="00EA206F"/>
    <w:rsid w:val="00EA221A"/>
    <w:rsid w:val="00EA22D1"/>
    <w:rsid w:val="00EA2EAB"/>
    <w:rsid w:val="00EA3C7A"/>
    <w:rsid w:val="00EA3C80"/>
    <w:rsid w:val="00EA4453"/>
    <w:rsid w:val="00EA4965"/>
    <w:rsid w:val="00EA4B1A"/>
    <w:rsid w:val="00EA5554"/>
    <w:rsid w:val="00EA5ADE"/>
    <w:rsid w:val="00EA5F13"/>
    <w:rsid w:val="00EA6DEE"/>
    <w:rsid w:val="00EA7C8A"/>
    <w:rsid w:val="00EB0358"/>
    <w:rsid w:val="00EB1037"/>
    <w:rsid w:val="00EB20E7"/>
    <w:rsid w:val="00EB2479"/>
    <w:rsid w:val="00EB27F1"/>
    <w:rsid w:val="00EB3AE6"/>
    <w:rsid w:val="00EB3C30"/>
    <w:rsid w:val="00EB42BF"/>
    <w:rsid w:val="00EB45E4"/>
    <w:rsid w:val="00EB4661"/>
    <w:rsid w:val="00EB46FA"/>
    <w:rsid w:val="00EB47E6"/>
    <w:rsid w:val="00EB4A10"/>
    <w:rsid w:val="00EB5075"/>
    <w:rsid w:val="00EB58E5"/>
    <w:rsid w:val="00EB5DFF"/>
    <w:rsid w:val="00EB5F89"/>
    <w:rsid w:val="00EB67D8"/>
    <w:rsid w:val="00EB6D04"/>
    <w:rsid w:val="00EB6E2E"/>
    <w:rsid w:val="00EB7315"/>
    <w:rsid w:val="00EB7774"/>
    <w:rsid w:val="00EB7926"/>
    <w:rsid w:val="00EC0AD1"/>
    <w:rsid w:val="00EC0EDE"/>
    <w:rsid w:val="00EC3865"/>
    <w:rsid w:val="00EC3AE5"/>
    <w:rsid w:val="00EC3E24"/>
    <w:rsid w:val="00EC477E"/>
    <w:rsid w:val="00EC4E2D"/>
    <w:rsid w:val="00EC5054"/>
    <w:rsid w:val="00EC546A"/>
    <w:rsid w:val="00EC624A"/>
    <w:rsid w:val="00EC62AF"/>
    <w:rsid w:val="00EC646B"/>
    <w:rsid w:val="00EC67E7"/>
    <w:rsid w:val="00EC689C"/>
    <w:rsid w:val="00EC6A19"/>
    <w:rsid w:val="00EC6C64"/>
    <w:rsid w:val="00EC701B"/>
    <w:rsid w:val="00EC70E6"/>
    <w:rsid w:val="00EC7614"/>
    <w:rsid w:val="00EC7F46"/>
    <w:rsid w:val="00EC7FED"/>
    <w:rsid w:val="00ED098A"/>
    <w:rsid w:val="00ED2860"/>
    <w:rsid w:val="00ED2BC6"/>
    <w:rsid w:val="00ED3834"/>
    <w:rsid w:val="00ED3D06"/>
    <w:rsid w:val="00ED4451"/>
    <w:rsid w:val="00ED4997"/>
    <w:rsid w:val="00ED4BA4"/>
    <w:rsid w:val="00ED4EC0"/>
    <w:rsid w:val="00ED532A"/>
    <w:rsid w:val="00ED5B8E"/>
    <w:rsid w:val="00ED6A58"/>
    <w:rsid w:val="00ED76EA"/>
    <w:rsid w:val="00ED79FC"/>
    <w:rsid w:val="00EE1459"/>
    <w:rsid w:val="00EE2283"/>
    <w:rsid w:val="00EE269B"/>
    <w:rsid w:val="00EE4F72"/>
    <w:rsid w:val="00EE5160"/>
    <w:rsid w:val="00EE523B"/>
    <w:rsid w:val="00EE5453"/>
    <w:rsid w:val="00EE5741"/>
    <w:rsid w:val="00EE77E3"/>
    <w:rsid w:val="00EE7BEF"/>
    <w:rsid w:val="00EE7D70"/>
    <w:rsid w:val="00EE7F2D"/>
    <w:rsid w:val="00EF034C"/>
    <w:rsid w:val="00EF03EF"/>
    <w:rsid w:val="00EF04FD"/>
    <w:rsid w:val="00EF0743"/>
    <w:rsid w:val="00EF0AC8"/>
    <w:rsid w:val="00EF0F9A"/>
    <w:rsid w:val="00EF0FB9"/>
    <w:rsid w:val="00EF13FC"/>
    <w:rsid w:val="00EF27D1"/>
    <w:rsid w:val="00EF2DD2"/>
    <w:rsid w:val="00EF3332"/>
    <w:rsid w:val="00EF40FD"/>
    <w:rsid w:val="00EF42AF"/>
    <w:rsid w:val="00EF441F"/>
    <w:rsid w:val="00EF4688"/>
    <w:rsid w:val="00EF5365"/>
    <w:rsid w:val="00EF5991"/>
    <w:rsid w:val="00EF59D2"/>
    <w:rsid w:val="00EF5C19"/>
    <w:rsid w:val="00EF669A"/>
    <w:rsid w:val="00EF71B2"/>
    <w:rsid w:val="00EF73CB"/>
    <w:rsid w:val="00EF746E"/>
    <w:rsid w:val="00F0072B"/>
    <w:rsid w:val="00F00B55"/>
    <w:rsid w:val="00F01167"/>
    <w:rsid w:val="00F01E33"/>
    <w:rsid w:val="00F02A02"/>
    <w:rsid w:val="00F02BAD"/>
    <w:rsid w:val="00F03519"/>
    <w:rsid w:val="00F035A9"/>
    <w:rsid w:val="00F036B6"/>
    <w:rsid w:val="00F03763"/>
    <w:rsid w:val="00F03856"/>
    <w:rsid w:val="00F04538"/>
    <w:rsid w:val="00F0473B"/>
    <w:rsid w:val="00F04CED"/>
    <w:rsid w:val="00F05028"/>
    <w:rsid w:val="00F050D0"/>
    <w:rsid w:val="00F0557B"/>
    <w:rsid w:val="00F0572B"/>
    <w:rsid w:val="00F057E1"/>
    <w:rsid w:val="00F060E9"/>
    <w:rsid w:val="00F06C19"/>
    <w:rsid w:val="00F06C5A"/>
    <w:rsid w:val="00F06E21"/>
    <w:rsid w:val="00F101B2"/>
    <w:rsid w:val="00F101D7"/>
    <w:rsid w:val="00F102F3"/>
    <w:rsid w:val="00F104A5"/>
    <w:rsid w:val="00F104D1"/>
    <w:rsid w:val="00F10ADE"/>
    <w:rsid w:val="00F10BC6"/>
    <w:rsid w:val="00F10D9D"/>
    <w:rsid w:val="00F110F7"/>
    <w:rsid w:val="00F1233E"/>
    <w:rsid w:val="00F12400"/>
    <w:rsid w:val="00F129E7"/>
    <w:rsid w:val="00F12C7E"/>
    <w:rsid w:val="00F13C2F"/>
    <w:rsid w:val="00F13E96"/>
    <w:rsid w:val="00F13F7C"/>
    <w:rsid w:val="00F14090"/>
    <w:rsid w:val="00F1426D"/>
    <w:rsid w:val="00F1428F"/>
    <w:rsid w:val="00F146E9"/>
    <w:rsid w:val="00F14790"/>
    <w:rsid w:val="00F14D81"/>
    <w:rsid w:val="00F15336"/>
    <w:rsid w:val="00F15BA6"/>
    <w:rsid w:val="00F16D47"/>
    <w:rsid w:val="00F16F18"/>
    <w:rsid w:val="00F20145"/>
    <w:rsid w:val="00F212BD"/>
    <w:rsid w:val="00F21AC8"/>
    <w:rsid w:val="00F2229A"/>
    <w:rsid w:val="00F225E1"/>
    <w:rsid w:val="00F22FF5"/>
    <w:rsid w:val="00F23561"/>
    <w:rsid w:val="00F23586"/>
    <w:rsid w:val="00F23FCA"/>
    <w:rsid w:val="00F242C1"/>
    <w:rsid w:val="00F24A4B"/>
    <w:rsid w:val="00F2585C"/>
    <w:rsid w:val="00F25F1F"/>
    <w:rsid w:val="00F25F9B"/>
    <w:rsid w:val="00F26764"/>
    <w:rsid w:val="00F27312"/>
    <w:rsid w:val="00F30358"/>
    <w:rsid w:val="00F30ACF"/>
    <w:rsid w:val="00F30B9A"/>
    <w:rsid w:val="00F311A9"/>
    <w:rsid w:val="00F31433"/>
    <w:rsid w:val="00F31542"/>
    <w:rsid w:val="00F315A8"/>
    <w:rsid w:val="00F32859"/>
    <w:rsid w:val="00F32919"/>
    <w:rsid w:val="00F32E49"/>
    <w:rsid w:val="00F34EF8"/>
    <w:rsid w:val="00F35185"/>
    <w:rsid w:val="00F353D9"/>
    <w:rsid w:val="00F3549C"/>
    <w:rsid w:val="00F354D4"/>
    <w:rsid w:val="00F35508"/>
    <w:rsid w:val="00F35CEA"/>
    <w:rsid w:val="00F35D3C"/>
    <w:rsid w:val="00F36304"/>
    <w:rsid w:val="00F3679B"/>
    <w:rsid w:val="00F36962"/>
    <w:rsid w:val="00F3799D"/>
    <w:rsid w:val="00F40CB9"/>
    <w:rsid w:val="00F414B6"/>
    <w:rsid w:val="00F41591"/>
    <w:rsid w:val="00F415D8"/>
    <w:rsid w:val="00F419A9"/>
    <w:rsid w:val="00F419D6"/>
    <w:rsid w:val="00F41AEC"/>
    <w:rsid w:val="00F4201D"/>
    <w:rsid w:val="00F43199"/>
    <w:rsid w:val="00F431B8"/>
    <w:rsid w:val="00F432D8"/>
    <w:rsid w:val="00F434B3"/>
    <w:rsid w:val="00F44A37"/>
    <w:rsid w:val="00F4540C"/>
    <w:rsid w:val="00F45623"/>
    <w:rsid w:val="00F45826"/>
    <w:rsid w:val="00F45D93"/>
    <w:rsid w:val="00F45F7C"/>
    <w:rsid w:val="00F466FE"/>
    <w:rsid w:val="00F474DE"/>
    <w:rsid w:val="00F478CA"/>
    <w:rsid w:val="00F50FFE"/>
    <w:rsid w:val="00F5113D"/>
    <w:rsid w:val="00F51412"/>
    <w:rsid w:val="00F5180D"/>
    <w:rsid w:val="00F5226A"/>
    <w:rsid w:val="00F523F5"/>
    <w:rsid w:val="00F52520"/>
    <w:rsid w:val="00F528E1"/>
    <w:rsid w:val="00F52975"/>
    <w:rsid w:val="00F52B33"/>
    <w:rsid w:val="00F53687"/>
    <w:rsid w:val="00F543E6"/>
    <w:rsid w:val="00F543FB"/>
    <w:rsid w:val="00F54AE8"/>
    <w:rsid w:val="00F55039"/>
    <w:rsid w:val="00F553CB"/>
    <w:rsid w:val="00F55543"/>
    <w:rsid w:val="00F557EE"/>
    <w:rsid w:val="00F557FE"/>
    <w:rsid w:val="00F55E6F"/>
    <w:rsid w:val="00F573F5"/>
    <w:rsid w:val="00F57675"/>
    <w:rsid w:val="00F57A13"/>
    <w:rsid w:val="00F57F7B"/>
    <w:rsid w:val="00F60941"/>
    <w:rsid w:val="00F61160"/>
    <w:rsid w:val="00F61206"/>
    <w:rsid w:val="00F62EF9"/>
    <w:rsid w:val="00F640C8"/>
    <w:rsid w:val="00F6440C"/>
    <w:rsid w:val="00F649F4"/>
    <w:rsid w:val="00F65099"/>
    <w:rsid w:val="00F65965"/>
    <w:rsid w:val="00F660C0"/>
    <w:rsid w:val="00F661B6"/>
    <w:rsid w:val="00F666C8"/>
    <w:rsid w:val="00F66B72"/>
    <w:rsid w:val="00F66FC1"/>
    <w:rsid w:val="00F670A2"/>
    <w:rsid w:val="00F6721E"/>
    <w:rsid w:val="00F67390"/>
    <w:rsid w:val="00F67584"/>
    <w:rsid w:val="00F67697"/>
    <w:rsid w:val="00F7007E"/>
    <w:rsid w:val="00F71C4A"/>
    <w:rsid w:val="00F71CC5"/>
    <w:rsid w:val="00F72345"/>
    <w:rsid w:val="00F72F5E"/>
    <w:rsid w:val="00F730C7"/>
    <w:rsid w:val="00F73135"/>
    <w:rsid w:val="00F73450"/>
    <w:rsid w:val="00F73FD3"/>
    <w:rsid w:val="00F74254"/>
    <w:rsid w:val="00F7473F"/>
    <w:rsid w:val="00F751AC"/>
    <w:rsid w:val="00F752E2"/>
    <w:rsid w:val="00F761CF"/>
    <w:rsid w:val="00F76451"/>
    <w:rsid w:val="00F76AC3"/>
    <w:rsid w:val="00F76FAA"/>
    <w:rsid w:val="00F775EF"/>
    <w:rsid w:val="00F7760F"/>
    <w:rsid w:val="00F777B0"/>
    <w:rsid w:val="00F77C56"/>
    <w:rsid w:val="00F77E1B"/>
    <w:rsid w:val="00F804E6"/>
    <w:rsid w:val="00F8056E"/>
    <w:rsid w:val="00F80712"/>
    <w:rsid w:val="00F80EC9"/>
    <w:rsid w:val="00F81616"/>
    <w:rsid w:val="00F81737"/>
    <w:rsid w:val="00F81CAD"/>
    <w:rsid w:val="00F81E8A"/>
    <w:rsid w:val="00F8226B"/>
    <w:rsid w:val="00F823B3"/>
    <w:rsid w:val="00F82AA5"/>
    <w:rsid w:val="00F83232"/>
    <w:rsid w:val="00F83697"/>
    <w:rsid w:val="00F83954"/>
    <w:rsid w:val="00F83EF4"/>
    <w:rsid w:val="00F8533F"/>
    <w:rsid w:val="00F8569A"/>
    <w:rsid w:val="00F859C7"/>
    <w:rsid w:val="00F85A71"/>
    <w:rsid w:val="00F85AA8"/>
    <w:rsid w:val="00F86B08"/>
    <w:rsid w:val="00F87877"/>
    <w:rsid w:val="00F87950"/>
    <w:rsid w:val="00F87BD8"/>
    <w:rsid w:val="00F9012C"/>
    <w:rsid w:val="00F90320"/>
    <w:rsid w:val="00F903AD"/>
    <w:rsid w:val="00F90E44"/>
    <w:rsid w:val="00F915DE"/>
    <w:rsid w:val="00F91ABF"/>
    <w:rsid w:val="00F91FFB"/>
    <w:rsid w:val="00F92226"/>
    <w:rsid w:val="00F92985"/>
    <w:rsid w:val="00F92E83"/>
    <w:rsid w:val="00F93513"/>
    <w:rsid w:val="00F935A8"/>
    <w:rsid w:val="00F947AC"/>
    <w:rsid w:val="00F948F7"/>
    <w:rsid w:val="00F949B9"/>
    <w:rsid w:val="00F95267"/>
    <w:rsid w:val="00F954D5"/>
    <w:rsid w:val="00F95580"/>
    <w:rsid w:val="00F955E1"/>
    <w:rsid w:val="00F95C35"/>
    <w:rsid w:val="00F968E3"/>
    <w:rsid w:val="00F968FB"/>
    <w:rsid w:val="00F96DE0"/>
    <w:rsid w:val="00F96E33"/>
    <w:rsid w:val="00F96FC3"/>
    <w:rsid w:val="00F97CEA"/>
    <w:rsid w:val="00F97DD9"/>
    <w:rsid w:val="00FA005E"/>
    <w:rsid w:val="00FA0315"/>
    <w:rsid w:val="00FA09C2"/>
    <w:rsid w:val="00FA0CFB"/>
    <w:rsid w:val="00FA1448"/>
    <w:rsid w:val="00FA14DC"/>
    <w:rsid w:val="00FA17BB"/>
    <w:rsid w:val="00FA1926"/>
    <w:rsid w:val="00FA1D11"/>
    <w:rsid w:val="00FA1D69"/>
    <w:rsid w:val="00FA2326"/>
    <w:rsid w:val="00FA236F"/>
    <w:rsid w:val="00FA25D8"/>
    <w:rsid w:val="00FA2FE4"/>
    <w:rsid w:val="00FA3556"/>
    <w:rsid w:val="00FA3802"/>
    <w:rsid w:val="00FA3E72"/>
    <w:rsid w:val="00FA4F93"/>
    <w:rsid w:val="00FA5A16"/>
    <w:rsid w:val="00FA6C0D"/>
    <w:rsid w:val="00FA6D6C"/>
    <w:rsid w:val="00FA6FFB"/>
    <w:rsid w:val="00FB0034"/>
    <w:rsid w:val="00FB06CF"/>
    <w:rsid w:val="00FB0D00"/>
    <w:rsid w:val="00FB2741"/>
    <w:rsid w:val="00FB284F"/>
    <w:rsid w:val="00FB2BFB"/>
    <w:rsid w:val="00FB3C78"/>
    <w:rsid w:val="00FB4198"/>
    <w:rsid w:val="00FB41F4"/>
    <w:rsid w:val="00FB4251"/>
    <w:rsid w:val="00FB4A30"/>
    <w:rsid w:val="00FB5139"/>
    <w:rsid w:val="00FB5C87"/>
    <w:rsid w:val="00FB63E0"/>
    <w:rsid w:val="00FB722A"/>
    <w:rsid w:val="00FB76E1"/>
    <w:rsid w:val="00FB7A19"/>
    <w:rsid w:val="00FC065F"/>
    <w:rsid w:val="00FC0D16"/>
    <w:rsid w:val="00FC0EB6"/>
    <w:rsid w:val="00FC10B1"/>
    <w:rsid w:val="00FC1AA8"/>
    <w:rsid w:val="00FC1F46"/>
    <w:rsid w:val="00FC20FB"/>
    <w:rsid w:val="00FC2A81"/>
    <w:rsid w:val="00FC2A96"/>
    <w:rsid w:val="00FC2B13"/>
    <w:rsid w:val="00FC3DE8"/>
    <w:rsid w:val="00FC3E38"/>
    <w:rsid w:val="00FC5FF2"/>
    <w:rsid w:val="00FC64EA"/>
    <w:rsid w:val="00FC737D"/>
    <w:rsid w:val="00FC78BC"/>
    <w:rsid w:val="00FC7CA1"/>
    <w:rsid w:val="00FD1222"/>
    <w:rsid w:val="00FD14FD"/>
    <w:rsid w:val="00FD194E"/>
    <w:rsid w:val="00FD3242"/>
    <w:rsid w:val="00FD3295"/>
    <w:rsid w:val="00FD3315"/>
    <w:rsid w:val="00FD33FA"/>
    <w:rsid w:val="00FD3511"/>
    <w:rsid w:val="00FD35B6"/>
    <w:rsid w:val="00FD36A4"/>
    <w:rsid w:val="00FD4153"/>
    <w:rsid w:val="00FD4660"/>
    <w:rsid w:val="00FD48E7"/>
    <w:rsid w:val="00FD5DA4"/>
    <w:rsid w:val="00FD5E3C"/>
    <w:rsid w:val="00FD64CB"/>
    <w:rsid w:val="00FD64DE"/>
    <w:rsid w:val="00FD6790"/>
    <w:rsid w:val="00FD685D"/>
    <w:rsid w:val="00FD6E0F"/>
    <w:rsid w:val="00FD6E99"/>
    <w:rsid w:val="00FD73D5"/>
    <w:rsid w:val="00FD7C18"/>
    <w:rsid w:val="00FD7CE3"/>
    <w:rsid w:val="00FE083F"/>
    <w:rsid w:val="00FE0893"/>
    <w:rsid w:val="00FE09A0"/>
    <w:rsid w:val="00FE0E58"/>
    <w:rsid w:val="00FE292D"/>
    <w:rsid w:val="00FE2A0A"/>
    <w:rsid w:val="00FE2AC7"/>
    <w:rsid w:val="00FE2AD1"/>
    <w:rsid w:val="00FE2C2D"/>
    <w:rsid w:val="00FE2D4B"/>
    <w:rsid w:val="00FE4072"/>
    <w:rsid w:val="00FE409B"/>
    <w:rsid w:val="00FE41B3"/>
    <w:rsid w:val="00FE4261"/>
    <w:rsid w:val="00FE42A1"/>
    <w:rsid w:val="00FE47BD"/>
    <w:rsid w:val="00FE677E"/>
    <w:rsid w:val="00FE68F7"/>
    <w:rsid w:val="00FE693D"/>
    <w:rsid w:val="00FF18D2"/>
    <w:rsid w:val="00FF21E5"/>
    <w:rsid w:val="00FF2A5C"/>
    <w:rsid w:val="00FF2B2C"/>
    <w:rsid w:val="00FF3072"/>
    <w:rsid w:val="00FF3469"/>
    <w:rsid w:val="00FF4826"/>
    <w:rsid w:val="00FF4B48"/>
    <w:rsid w:val="00FF5236"/>
    <w:rsid w:val="00FF53C5"/>
    <w:rsid w:val="00FF5BF4"/>
    <w:rsid w:val="00FF716D"/>
    <w:rsid w:val="00FF7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1D0BB9"/>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D0BB9"/>
    <w:rPr>
      <w:rFonts w:ascii="宋体" w:eastAsia="宋体" w:hAnsi="宋体" w:cs="宋体"/>
      <w:b/>
      <w:bCs/>
      <w:sz w:val="36"/>
      <w:szCs w:val="36"/>
    </w:rPr>
  </w:style>
  <w:style w:type="paragraph" w:customStyle="1" w:styleId="p">
    <w:name w:val="p"/>
    <w:basedOn w:val="a"/>
    <w:rsid w:val="001D0BB9"/>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1D0BB9"/>
  </w:style>
  <w:style w:type="paragraph" w:customStyle="1" w:styleId="19">
    <w:name w:val="19"/>
    <w:basedOn w:val="a"/>
    <w:rsid w:val="001D0BB9"/>
    <w:pPr>
      <w:adjustRightInd/>
      <w:snapToGrid/>
      <w:spacing w:before="100" w:beforeAutospacing="1" w:after="100" w:afterAutospacing="1"/>
    </w:pPr>
    <w:rPr>
      <w:rFonts w:ascii="宋体" w:eastAsia="宋体" w:hAnsi="宋体" w:cs="宋体"/>
      <w:sz w:val="24"/>
      <w:szCs w:val="24"/>
    </w:rPr>
  </w:style>
  <w:style w:type="paragraph" w:customStyle="1" w:styleId="18">
    <w:name w:val="18"/>
    <w:basedOn w:val="a"/>
    <w:rsid w:val="001D0BB9"/>
    <w:pPr>
      <w:adjustRightInd/>
      <w:snapToGrid/>
      <w:spacing w:before="100" w:beforeAutospacing="1" w:after="100" w:afterAutospacing="1"/>
    </w:pPr>
    <w:rPr>
      <w:rFonts w:ascii="宋体" w:eastAsia="宋体" w:hAnsi="宋体" w:cs="宋体"/>
      <w:sz w:val="24"/>
      <w:szCs w:val="24"/>
    </w:rPr>
  </w:style>
  <w:style w:type="paragraph" w:customStyle="1" w:styleId="17">
    <w:name w:val="17"/>
    <w:basedOn w:val="a"/>
    <w:rsid w:val="001D0BB9"/>
    <w:pPr>
      <w:adjustRightInd/>
      <w:snapToGrid/>
      <w:spacing w:before="100" w:beforeAutospacing="1" w:after="100" w:afterAutospacing="1"/>
    </w:pPr>
    <w:rPr>
      <w:rFonts w:ascii="宋体" w:eastAsia="宋体" w:hAnsi="宋体" w:cs="宋体"/>
      <w:sz w:val="24"/>
      <w:szCs w:val="24"/>
    </w:rPr>
  </w:style>
  <w:style w:type="paragraph" w:styleId="a3">
    <w:name w:val="header"/>
    <w:basedOn w:val="a"/>
    <w:link w:val="Char"/>
    <w:uiPriority w:val="99"/>
    <w:semiHidden/>
    <w:unhideWhenUsed/>
    <w:rsid w:val="009A106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A106B"/>
    <w:rPr>
      <w:rFonts w:ascii="Tahoma" w:hAnsi="Tahoma"/>
      <w:sz w:val="18"/>
      <w:szCs w:val="18"/>
    </w:rPr>
  </w:style>
  <w:style w:type="paragraph" w:styleId="a4">
    <w:name w:val="footer"/>
    <w:basedOn w:val="a"/>
    <w:link w:val="Char0"/>
    <w:uiPriority w:val="99"/>
    <w:semiHidden/>
    <w:unhideWhenUsed/>
    <w:rsid w:val="009A106B"/>
    <w:pPr>
      <w:tabs>
        <w:tab w:val="center" w:pos="4153"/>
        <w:tab w:val="right" w:pos="8306"/>
      </w:tabs>
    </w:pPr>
    <w:rPr>
      <w:sz w:val="18"/>
      <w:szCs w:val="18"/>
    </w:rPr>
  </w:style>
  <w:style w:type="character" w:customStyle="1" w:styleId="Char0">
    <w:name w:val="页脚 Char"/>
    <w:basedOn w:val="a0"/>
    <w:link w:val="a4"/>
    <w:uiPriority w:val="99"/>
    <w:semiHidden/>
    <w:rsid w:val="009A106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412893531">
      <w:bodyDiv w:val="1"/>
      <w:marLeft w:val="0"/>
      <w:marRight w:val="0"/>
      <w:marTop w:val="0"/>
      <w:marBottom w:val="0"/>
      <w:divBdr>
        <w:top w:val="none" w:sz="0" w:space="0" w:color="auto"/>
        <w:left w:val="none" w:sz="0" w:space="0" w:color="auto"/>
        <w:bottom w:val="none" w:sz="0" w:space="0" w:color="auto"/>
        <w:right w:val="none" w:sz="0" w:space="0" w:color="auto"/>
      </w:divBdr>
      <w:divsChild>
        <w:div w:id="1258715952">
          <w:marLeft w:val="0"/>
          <w:marRight w:val="0"/>
          <w:marTop w:val="0"/>
          <w:marBottom w:val="0"/>
          <w:divBdr>
            <w:top w:val="none" w:sz="0" w:space="0" w:color="auto"/>
            <w:left w:val="none" w:sz="0" w:space="0" w:color="auto"/>
            <w:bottom w:val="dashed" w:sz="4" w:space="12"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1611</Words>
  <Characters>9185</Characters>
  <Application>Microsoft Office Word</Application>
  <DocSecurity>0</DocSecurity>
  <Lines>76</Lines>
  <Paragraphs>21</Paragraphs>
  <ScaleCrop>false</ScaleCrop>
  <Company>Microsoft</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邱军</dc:creator>
  <cp:lastModifiedBy>CJ</cp:lastModifiedBy>
  <cp:revision>8</cp:revision>
  <dcterms:created xsi:type="dcterms:W3CDTF">2017-07-21T06:04:00Z</dcterms:created>
  <dcterms:modified xsi:type="dcterms:W3CDTF">2017-11-15T05:47:00Z</dcterms:modified>
</cp:coreProperties>
</file>