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590" w:lineRule="exact"/>
        <w:jc w:val="both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beforeLines="0" w:afterLines="0" w:line="440" w:lineRule="exact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adjustRightInd w:val="0"/>
        <w:snapToGrid w:val="0"/>
        <w:spacing w:beforeLines="0" w:afterLines="0" w:line="440" w:lineRule="exact"/>
        <w:jc w:val="center"/>
        <w:rPr>
          <w:rFonts w:hint="eastAsia" w:ascii="华文中宋" w:hAnsi="华文中宋" w:eastAsia="华文中宋" w:cs="华文中宋"/>
          <w:b/>
          <w:bCs/>
          <w:color w:val="auto"/>
          <w:kern w:val="0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color w:val="auto"/>
          <w:kern w:val="0"/>
          <w:sz w:val="36"/>
          <w:szCs w:val="36"/>
          <w:lang w:eastAsia="zh-CN"/>
        </w:rPr>
        <w:t>2021年广东省主要农作物审定品种名称等信息</w:t>
      </w:r>
    </w:p>
    <w:p>
      <w:pPr>
        <w:adjustRightInd w:val="0"/>
        <w:snapToGrid w:val="0"/>
        <w:spacing w:beforeLines="0" w:afterLines="0" w:line="440" w:lineRule="exact"/>
        <w:jc w:val="center"/>
        <w:rPr>
          <w:rFonts w:hint="eastAsia" w:ascii="华文中宋" w:hAnsi="华文中宋" w:eastAsia="华文中宋" w:cs="华文中宋"/>
          <w:b/>
          <w:bCs/>
          <w:color w:val="auto"/>
          <w:kern w:val="0"/>
          <w:sz w:val="36"/>
          <w:szCs w:val="36"/>
          <w:lang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590"/>
        <w:gridCol w:w="1529"/>
        <w:gridCol w:w="2320"/>
        <w:gridCol w:w="3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657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作物种类</w:t>
            </w: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/>
              </w:rPr>
              <w:t>品种名称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品种来源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育种者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65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稻</w:t>
            </w: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七华占2号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七粳占/华中占2号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广州市农业科学研究院、广州乾农农业科技发展有限公司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南新油占2号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黄广油占//广超丝苗/南油占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黄广粤占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粤莉占/黄广华占1号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新黄油占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丰秀占/新华占//齐华占///新黄占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华航69号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华航31号/黄莉占//华航丝苗/七佛占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国家植物航天育种工程技术研究中心（华南农业大学）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南广占3号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黄广油占/粤丰新占//南桂占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粤珍丝苗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黄广油占/粤美占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五禾丝苗2号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粤禾丝苗/五山丝苗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广州市农业科学研究院、广州乾农农业科技发展有限公司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莹两优红3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广莹S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×广红3号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三红占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双红占1号/粤红宝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南两优黑1号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南11S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×南黑1号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安优1001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安丰A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×广恢1001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五优美占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五丰A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×金美占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广东兆华种业有限公司、广东省农业科学院水稻研究所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粤创优金丝苗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粤创A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×金丝苗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广东粤良种业有限公司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吉优1001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吉丰A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×广恢1001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广泰优1521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广泰A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×广恢1521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潢优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1523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潢达A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×福恢1523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福建省农业科学院水稻研究所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中升优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中升A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×恒恢101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广东恒昊农业有限公司、广东现代种业发展有限公司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万丰优丝占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万丰99A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×创恢丝占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湖南袁创超级稻技术有限公司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中恒优金丝苗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中恒A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×金丝苗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广东粤良种业有限公司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jc w:val="center"/>
        </w:trPr>
        <w:tc>
          <w:tcPr>
            <w:tcW w:w="65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稻</w:t>
            </w: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宽仁优6377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宽仁丰A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×R6377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深圳市兆农农业科技有限公司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金隆优丝苗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金隆A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×金美占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广州市金粤生物科技有限公司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粤品优5511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粤品A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×粤良恢5511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广东粤良种业有限公司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金泰优1521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金泰A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×广恢1521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广东省金稻种业有限公司、广东省农业科学院水稻研究所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晶两优华宝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晶4155S×华宝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湖南隆平高科种业科学研究院有限公司、海南大学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胜优1321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胜A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×广恢1321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香龙优1826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香龙A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×中种恢1826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肇庆学院、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中种华南（广州）种业有限公司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特优9068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龙特浦A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×广恢9068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广东华茂高科种业有限公司、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exac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广龙优华占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广龙A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×华占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广东省金稻种业有限公司、广东省农业科学院水稻研究所、中国水稻研究所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聚香丝苗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白香占/金农丝苗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广东省农业科学院植物保护研究所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exac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青香优19香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青香A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×19香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广东鲜美种苗股份有限公司、广东省农业科学院水稻研究所、稻道隆（广东）生物科技有限公司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青香优99香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青香A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×99香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广州市金粤生物科技有限公司、稻道隆（广东）生物科技有限公司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台香812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粤香占/象牙香占改良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台山市农业技术推广中心（台山市农业科学研究所）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耕香优荔丝苗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耕香A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×恒恢荔香丝苗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广东现代种业发展有限公司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exac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恒丰优油香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恒丰A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×广恢油香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中国农业科学院深圳农业基因组研究所、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广东省农业科学院水稻研究所、广东粤良种业有限公司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象竹香丝苗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竹稻7号/象牙香占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双黄占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黄广软占/黄广华占1号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七黄占5号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七粳占/黄丝占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广州市农业科学研究院、广州乾农农业科技发展有限公司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粤桂占2号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粤禾丝苗/桂晶丝苗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合莉美占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粤丰新占/合美占//合莉油占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禾新占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黄软占/粤银丝苗//粤禾丝苗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65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稻</w:t>
            </w: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华航玉占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华航油占//华航丝苗/黄软占///新丰占/玉香油占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国家植物航天育种工程技术研究中心（华南农业大学）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五广丝苗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黄广丝苗/五山软占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657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台农811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黄广油占/抗病粳籼占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台山市农业技术推广中心（台山市农业科学研究所）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657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巴禾丝苗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粤禾丝苗/巴太香占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广州市农业科学研究院、广州乾农农业科技发展有限公司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657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华航72号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华航丝苗/黄广油占//华航38号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国家植物航天育种工程技术研究中心（华南农业大学）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57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南珍占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五山丝苗/丰粤占//双珍丝苗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粤芽丝苗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Y39/美丝占//广新占///粤禾丝苗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籼莉占2号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丰莉丝苗/五山丝苗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佛山市农业科学研究所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57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油占1号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粤综占/油粒占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佛山市农业科学研究所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57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南红8号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南红1号/新1324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  <w:jc w:val="center"/>
        </w:trPr>
        <w:tc>
          <w:tcPr>
            <w:tcW w:w="657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清红优3号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清红A×R3133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广东华农大种业有限公司、清远市农业科技推广服务中心（清远市农业科学研究所）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57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丛两优6100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丛119S×R6100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广东华农大种业有限公司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青香优086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青香A×G086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广东鲜美种苗股份有限公司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、稻道隆（广东）生物科技有限公司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657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天弘优福农占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天弘A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×福农占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广东天弘种业有限公司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657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粤创优珍丝苗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粤创A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×珍丝苗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广东粤良种业有限公司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657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粤禾优226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粤禾A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×广恢226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广东华茂高科种业有限公司、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57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纳优6388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纳A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×R6388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广东华农大种业有限公司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台两优451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台S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×粤恢451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广东省农业科学院水稻研究所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、四川台沃种业有限责任公司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57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野香优莉丝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野香A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×R莉丝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广东粤良种业有限公司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exact"/>
          <w:jc w:val="center"/>
        </w:trPr>
        <w:tc>
          <w:tcPr>
            <w:tcW w:w="657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隆两优305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隆科638S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×广恢305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广东省农业科学院水稻研究所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、湖南亚华种业科学研究院、安徽隆平高科（新桥）种业有限公司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57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62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南两优918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南11S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×R918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657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野优珍丝苗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野香A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×珍丝苗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广东粤良种业有限公司、广西绿海种业有限公司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稻</w:t>
            </w: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金龙优260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金龙A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×中种恢260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肇庆学院、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中种华南（广州）种业有限公司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7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广8优864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广8A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×广恢864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广东省农业科学院水稻研究所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、梅州市农林科学院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晶两优3888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晶4155S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×华恢3888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湖南隆平高科种业科学研究院有限公司、湖南亚华种业科学研究院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7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吉丰优5522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吉丰A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×粤良恢5522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广东粤良种业有限公司、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657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68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南两优6号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南11S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×扬稻6号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7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69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白粳油占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粤恢9822/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黄粳占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广东省农业科学院植物保护研究所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7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华航67号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华航油占/粤油丝苗//丰莉丝苗/航香48号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国家植物航天育种工程技术研究中心（华南农业大学）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71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增科新选丝苗1号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巴太香占系统选育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广州市增城区农业科学研究所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jc w:val="center"/>
        </w:trPr>
        <w:tc>
          <w:tcPr>
            <w:tcW w:w="657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青香优丝苗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青香A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×金青占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广州市金粤生物科技有限公司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exact"/>
          <w:jc w:val="center"/>
        </w:trPr>
        <w:tc>
          <w:tcPr>
            <w:tcW w:w="657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73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香秀占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19香//象牙香占/五山秀占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广东省农业科学院水稻研究所、广东大海农业科技有限公司、鹤山市农业技术推广中心、中国种子集团有限公司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74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香龙优820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香龙A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×中种恢820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中国种子集团有限公司、中种华南（广州）种业有限公司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7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新泰优1002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新泰A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×广恢1002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广东省金稻种业有限公司、广东省农业科学院水稻研究所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7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76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恒泰优579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恒泰A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×恒恢579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广东现代种业发展有限公司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7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77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金龙优6号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金龙A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×中种恢6号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中种华南（广州）种业有限公司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7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广源优玉占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广源A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×粤恢玉占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广东省农业科学院植物保护研究所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玉米</w:t>
            </w: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79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广良甜11号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SF141-001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×SM141-001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广东省良种引进服务公司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7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江甜033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泰超甜43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×美超甜03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广东大海农业科技有限公司、江门市农业科技创新中心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jc w:val="center"/>
        </w:trPr>
        <w:tc>
          <w:tcPr>
            <w:tcW w:w="657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粤双色5号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GQ-1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×农宝2021白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广东省农业科学院作物研究所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57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82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华美甜48号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HN130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×HN136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广东华农大种业有限公司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7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83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粤甜36号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QX2-1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×群1-1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广东省农业科学院作物研究所、张掖市优立盛种业有限责任公司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7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84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华美甜32号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HN017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×HN031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广东华农大种业有限公司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7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85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先甜18号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hB06002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×T00537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Syngenta Participations AG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5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玉米</w:t>
            </w: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86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粤甜37号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JinH-1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×GQ-1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广东省农业科学院作物研究所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57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87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华福甜844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HF28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×HF44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广东现代金穗种业有限公司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88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广良糯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wx179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×wx078-3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广东省良种引进服务公司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89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广甜糯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NW1121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×TN09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广州市农业科学研究院、广州乾农农业科技发展有限公司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57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粤白甜糯6号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N161-175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×浙-BNT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广东省农业科学院作物研究所、张掖市优立盛种业有限责任公司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57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91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粤白甜糯5号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KF6717-1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×NT112-424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广东省农业科学院作物研究所</w:t>
            </w:r>
          </w:p>
        </w:tc>
      </w:tr>
    </w:tbl>
    <w:p>
      <w:pPr>
        <w:pStyle w:val="6"/>
        <w:ind w:left="1280" w:leftChars="100" w:right="320" w:rightChars="100" w:hanging="960" w:hangingChars="300"/>
        <w:rPr>
          <w:rFonts w:hint="eastAsia"/>
          <w:snapToGrid w:val="0"/>
          <w:kern w:val="0"/>
        </w:rPr>
      </w:pPr>
    </w:p>
    <w:p>
      <w:pPr>
        <w:contextualSpacing/>
        <w:rPr>
          <w:rFonts w:hint="eastAsia" w:ascii="仿宋_GB2312" w:eastAsia="仿宋_GB2312"/>
          <w:sz w:val="32"/>
          <w:szCs w:val="32"/>
        </w:rPr>
      </w:pPr>
    </w:p>
    <w:p>
      <w:pPr>
        <w:contextualSpacing/>
        <w:rPr>
          <w:rFonts w:hint="eastAsia" w:ascii="仿宋_GB2312" w:eastAsia="仿宋_GB2312"/>
          <w:sz w:val="32"/>
          <w:szCs w:val="32"/>
        </w:rPr>
      </w:pPr>
    </w:p>
    <w:p>
      <w:pPr>
        <w:contextualSpacing/>
        <w:rPr>
          <w:rFonts w:hint="eastAsia" w:ascii="仿宋_GB2312" w:eastAsia="仿宋_GB2312"/>
          <w:sz w:val="32"/>
          <w:szCs w:val="32"/>
        </w:rPr>
      </w:pPr>
    </w:p>
    <w:p>
      <w:pPr>
        <w:contextualSpacing/>
        <w:rPr>
          <w:rFonts w:hint="eastAsia" w:ascii="仿宋_GB2312" w:eastAsia="仿宋_GB2312"/>
          <w:sz w:val="32"/>
          <w:szCs w:val="32"/>
        </w:rPr>
      </w:pPr>
    </w:p>
    <w:p>
      <w:pPr>
        <w:contextualSpacing/>
        <w:rPr>
          <w:rFonts w:hint="eastAsia" w:ascii="仿宋_GB2312" w:eastAsia="仿宋_GB2312"/>
          <w:sz w:val="32"/>
          <w:szCs w:val="32"/>
        </w:rPr>
      </w:pPr>
    </w:p>
    <w:p>
      <w:pPr>
        <w:contextualSpacing/>
        <w:rPr>
          <w:rFonts w:hint="eastAsia" w:ascii="仿宋_GB2312" w:eastAsia="仿宋_GB2312"/>
          <w:sz w:val="32"/>
          <w:szCs w:val="32"/>
        </w:rPr>
      </w:pPr>
    </w:p>
    <w:p>
      <w:pPr>
        <w:contextualSpacing/>
        <w:rPr>
          <w:rFonts w:hint="eastAsia" w:ascii="仿宋_GB2312" w:eastAsia="仿宋_GB2312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F0D5A"/>
    <w:rsid w:val="377F7B98"/>
    <w:rsid w:val="4B1573A6"/>
    <w:rsid w:val="64703CAC"/>
    <w:rsid w:val="662F0D5A"/>
    <w:rsid w:val="7095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p0"/>
    <w:basedOn w:val="1"/>
    <w:qFormat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2021-08-09T08:10:00Z</dcterms:created>
  <dc:creator>lenovo</dc:creator>
  <cp:lastModifiedBy>lenovo</cp:lastModifiedBy>
  <cp:lastPrinted>2021-08-09T08:49:00Z</cp:lastPrinted>
  <dcterms:modified xsi:type="dcterms:W3CDTF">2021-08-10T01:48:18Z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3C1AE11A37FF464E9805C942662D67B7</vt:lpwstr>
  </property>
</Properties>
</file>